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7767</w:t>
      </w:r>
    </w:p>
    <w:p>
      <w:r>
        <w:t>Visit Number: f224a7e758d10f0921f229c001751ae4eda3f8d7db85c7c77efe7d527f6f8d45</w:t>
      </w:r>
    </w:p>
    <w:p>
      <w:r>
        <w:t>Masked_PatientID: 7764</w:t>
      </w:r>
    </w:p>
    <w:p>
      <w:r>
        <w:t>Order ID: cab66861587712596886503e28578857041abe74caf2cce4ddae1e957a7456ee</w:t>
      </w:r>
    </w:p>
    <w:p>
      <w:r>
        <w:t>Order Name: Chest X-ray, Erect</w:t>
      </w:r>
    </w:p>
    <w:p>
      <w:r>
        <w:t>Result Item Code: CHE-ER</w:t>
      </w:r>
    </w:p>
    <w:p>
      <w:r>
        <w:t>Performed Date Time: 20/7/2015 3:01</w:t>
      </w:r>
    </w:p>
    <w:p>
      <w:r>
        <w:t>Line Num: 1</w:t>
      </w:r>
    </w:p>
    <w:p>
      <w:r>
        <w:t>Text:       HISTORY fever and vomiitng-since yesterday REPORT  Compared with prior radiograph dated 26/05/2015 Mild cardiomegaly is noted.  The aorta is unfolded with atheromatous calcification  of the aortic arch.  Surgical clips are notedin the left axilla.  No frank consolidation  or sizeable pleural collection is noted.  No significant interval changes seen.   Known / Minor  Finalised by: &lt;DOCTOR&gt;</w:t>
      </w:r>
    </w:p>
    <w:p>
      <w:r>
        <w:t>Accession Number: ce1ffc9798319fe5f756b9b888a00685665cda73095cd5dd9a32a59d71201516</w:t>
      </w:r>
    </w:p>
    <w:p>
      <w:r>
        <w:t>Updated Date Time: 20/7/2015 19:10</w:t>
      </w:r>
    </w:p>
    <w:p>
      <w:pPr>
        <w:pStyle w:val="Heading2"/>
      </w:pPr>
      <w:r>
        <w:t>Layman Explanation</w:t>
      </w:r>
    </w:p>
    <w:p>
      <w:r>
        <w:t>This radiology report discusses       HISTORY fever and vomiitng-since yesterday REPORT  Compared with prior radiograph dated 26/05/2015 Mild cardiomegaly is noted.  The aorta is unfolded with atheromatous calcification  of the aortic arch.  Surgical clips are notedin the left axilla.  No frank consolidation  or sizeable pleural collection is noted.  No significant interval changes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