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7783</w:t>
      </w:r>
    </w:p>
    <w:p>
      <w:r>
        <w:t>Visit Number: 8b0ba6888e4542868b53a18d0bba05b908919a23eec7ac64d9ed59ef61e01f09</w:t>
      </w:r>
    </w:p>
    <w:p>
      <w:r>
        <w:t>Masked_PatientID: 7764</w:t>
      </w:r>
    </w:p>
    <w:p>
      <w:r>
        <w:t>Order ID: 243148bd9997bacd102a50cc6e46d39352da646e7108801e7340570a60070fed</w:t>
      </w:r>
    </w:p>
    <w:p>
      <w:r>
        <w:t>Order Name: Chest X-ray, Erect</w:t>
      </w:r>
    </w:p>
    <w:p>
      <w:r>
        <w:t>Result Item Code: CHE-ER</w:t>
      </w:r>
    </w:p>
    <w:p>
      <w:r>
        <w:t>Performed Date Time: 24/1/2020 9:55</w:t>
      </w:r>
    </w:p>
    <w:p>
      <w:r>
        <w:t>Line Num: 1</w:t>
      </w:r>
    </w:p>
    <w:p>
      <w:r>
        <w:t>Text: HISTORY  abdominal pain REPORT Chest: Previous radiograph dated 16/10/2019 was reviewed. Moderate cardiomegaly is again noted. There is evidence of left mastectomy with surgical staples in the left axilla. Small right pleural effusion is seen. Patchy haziness in the right lower zone may represent early infection or atelectatic  changes. Clinical correlation is suggested with attention on follow-up. No evidence of free gas under diaphragm. Atherosclerotic vascular calcifications are seen. Report Indicator: Known / Minor Finalised by: &lt;DOCTOR&gt;</w:t>
      </w:r>
    </w:p>
    <w:p>
      <w:r>
        <w:t>Accession Number: 2305f19e8042b181b12e1b0532b35971ca7beffd8d7965723d2eaaaa01d582e6</w:t>
      </w:r>
    </w:p>
    <w:p>
      <w:r>
        <w:t>Updated Date Time: 24/1/2020 10:28</w:t>
      </w:r>
    </w:p>
    <w:p>
      <w:pPr>
        <w:pStyle w:val="Heading2"/>
      </w:pPr>
      <w:r>
        <w:t>Layman Explanation</w:t>
      </w:r>
    </w:p>
    <w:p>
      <w:r>
        <w:t>This radiology report discusses HISTORY  abdominal pain REPORT Chest: Previous radiograph dated 16/10/2019 was reviewed. Moderate cardiomegaly is again noted. There is evidence of left mastectomy with surgical staples in the left axilla. Small right pleural effusion is seen. Patchy haziness in the right lower zone may represent early infection or atelectatic  changes. Clinical correlation is suggested with attention on follow-up. No evidence of free gas under diaphragm. Atherosclerotic vascular calcifications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