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7768</w:t>
      </w:r>
    </w:p>
    <w:p>
      <w:r>
        <w:t>Visit Number: 0638f9cf152809052635f6bf1798630fc0607a805a0b0691941df5c5eb3a7334</w:t>
      </w:r>
    </w:p>
    <w:p>
      <w:r>
        <w:t>Masked_PatientID: 7764</w:t>
      </w:r>
    </w:p>
    <w:p>
      <w:r>
        <w:t>Order ID: 148c7811347b6308a812b868b1381cb30cf4c419730d9253e8da10d54ee41306</w:t>
      </w:r>
    </w:p>
    <w:p>
      <w:r>
        <w:t>Order Name: Chest X-ray, Erect</w:t>
      </w:r>
    </w:p>
    <w:p>
      <w:r>
        <w:t>Result Item Code: CHE-ER</w:t>
      </w:r>
    </w:p>
    <w:p>
      <w:r>
        <w:t>Performed Date Time: 31/8/2015 23:01</w:t>
      </w:r>
    </w:p>
    <w:p>
      <w:r>
        <w:t>Line Num: 1</w:t>
      </w:r>
    </w:p>
    <w:p>
      <w:r>
        <w:t>Text:       HISTORY fever on chemo REPORT Comparison is made with the prior radiograph dated 11 August 2015. The tip of the right venous port is projected over the superior vena cava. Evidence of left mastectomy and surgical clips in the left axilla are noted. There is no gross consolidation or sizable pleural effusion.   The cardiac silhouette is enlarged.  The thoracic aorta is unfolded and demonstrates  atherosclerotic calcification.   Known / Minor  Finalised by: &lt;DOCTOR&gt;</w:t>
      </w:r>
    </w:p>
    <w:p>
      <w:r>
        <w:t>Accession Number: 5cdae0fe2ea387cc12ca262db7a695f36ccfe4b5b2b2bf4164abb0dfe870d69e</w:t>
      </w:r>
    </w:p>
    <w:p>
      <w:r>
        <w:t>Updated Date Time: 01/9/2015 15:17</w:t>
      </w:r>
    </w:p>
    <w:p>
      <w:pPr>
        <w:pStyle w:val="Heading2"/>
      </w:pPr>
      <w:r>
        <w:t>Layman Explanation</w:t>
      </w:r>
    </w:p>
    <w:p>
      <w:r>
        <w:t>This radiology report discusses       HISTORY fever on chemo REPORT Comparison is made with the prior radiograph dated 11 August 2015. The tip of the right venous port is projected over the superior vena cava. Evidence of left mastectomy and surgical clips in the left axilla are noted. There is no gross consolidation or sizable pleural effusion.   The cardiac silhouette is enlarged.  The thoracic aorta is unfolded and demonstrates  atherosclerotic calcification.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