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7789</w:t>
      </w:r>
    </w:p>
    <w:p>
      <w:r>
        <w:t>Visit Number: 57aa1c62f20b94834c5b82754332247e96b16e90f832004bd7e0ad848641cec8</w:t>
      </w:r>
    </w:p>
    <w:p>
      <w:r>
        <w:t>Masked_PatientID: 7786</w:t>
      </w:r>
    </w:p>
    <w:p>
      <w:r>
        <w:t>Order ID: bf976e6de8d8fbd47cc77717c33cafc3fc873a911aa7496ddc8d4f62194cd44a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04/4/2018 10:05</w:t>
      </w:r>
    </w:p>
    <w:p>
      <w:r>
        <w:t>Line Num: 1</w:t>
      </w:r>
    </w:p>
    <w:p>
      <w:r>
        <w:t>Text:      HISTORY confirm ICD placement FINDINGS  Tri lead AICD is present.  Note is made of the coronary stents      Known / Minor  Finalised by: &lt;DOCTOR&gt;</w:t>
      </w:r>
    </w:p>
    <w:p>
      <w:r>
        <w:t>Accession Number: 68a9cab24b51d28335b72564afb6d9f38f019ee2670a0228ff2c9828205b5ae6</w:t>
      </w:r>
    </w:p>
    <w:p>
      <w:r>
        <w:t>Updated Date Time: 04/4/2018 13:09</w:t>
      </w:r>
    </w:p>
    <w:p>
      <w:pPr>
        <w:pStyle w:val="Heading2"/>
      </w:pPr>
      <w:r>
        <w:t>Layman Explanation</w:t>
      </w:r>
    </w:p>
    <w:p>
      <w:r>
        <w:t>This radiology report discusses      HISTORY confirm ICD placement FINDINGS  Tri lead AICD is present.  Note is made of the coronary stents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