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7790</w:t>
      </w:r>
    </w:p>
    <w:p>
      <w:r>
        <w:t>Visit Number: 142a34a006c1512ea7eb2696c41380b46e12c07f2411ec83819279b39a0d0460</w:t>
      </w:r>
    </w:p>
    <w:p>
      <w:r>
        <w:t>Masked_PatientID: 7786</w:t>
      </w:r>
    </w:p>
    <w:p>
      <w:r>
        <w:t>Order ID: 38b6313278676c67f230cd2bbecf45fb5f2163ecae988b16556977fbe61b7141</w:t>
      </w:r>
    </w:p>
    <w:p>
      <w:r>
        <w:t>Order Name: Chest X-ray, Erect</w:t>
      </w:r>
    </w:p>
    <w:p>
      <w:r>
        <w:t>Result Item Code: CHE-ER</w:t>
      </w:r>
    </w:p>
    <w:p>
      <w:r>
        <w:t>Performed Date Time: 08/1/2019 22:21</w:t>
      </w:r>
    </w:p>
    <w:p>
      <w:r>
        <w:t>Line Num: 1</w:t>
      </w:r>
    </w:p>
    <w:p>
      <w:r>
        <w:t>Text:       HISTORY breathlessness-1 week REPORT  Comparison was made with a previous radiograph of 3 April 2018. Pacemaker leads and AICD are noted.  Coronary artery stents are present.  The heart  is not enlarged.  No focal consolidation,pleural effusion or pneumothorax is seen.   Known / Minor Finalised by: &lt;DOCTOR&gt;</w:t>
      </w:r>
    </w:p>
    <w:p>
      <w:r>
        <w:t>Accession Number: 746fb281d9b1fd5c8ae448e5b17d86a243baa84098801b67eb9affb3d64829ee</w:t>
      </w:r>
    </w:p>
    <w:p>
      <w:r>
        <w:t>Updated Date Time: 09/1/2019 9:16</w:t>
      </w:r>
    </w:p>
    <w:p>
      <w:pPr>
        <w:pStyle w:val="Heading2"/>
      </w:pPr>
      <w:r>
        <w:t>Layman Explanation</w:t>
      </w:r>
    </w:p>
    <w:p>
      <w:r>
        <w:t>This radiology report discusses       HISTORY breathlessness-1 week REPORT  Comparison was made with a previous radiograph of 3 April 2018. Pacemaker leads and AICD are noted.  Coronary artery stents are present.  The heart  is not enlarged.  No focal consolidation,pleural effusion or pneumothorax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