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7799</w:t>
      </w:r>
    </w:p>
    <w:p>
      <w:r>
        <w:t>Visit Number: 6f2eef2a007e22e6938cbd013aeb92d8c667d9cbd270004c2051bedd981f71ce</w:t>
      </w:r>
    </w:p>
    <w:p>
      <w:r>
        <w:t>Masked_PatientID: 7793</w:t>
      </w:r>
    </w:p>
    <w:p>
      <w:r>
        <w:t>Order ID: 49019f5fdf07d35945e4eaa9f34421e45d7c2522e33725ccc20ddd10623ce116</w:t>
      </w:r>
    </w:p>
    <w:p>
      <w:r>
        <w:t>Order Name: Chest X-ray, Erect</w:t>
      </w:r>
    </w:p>
    <w:p>
      <w:r>
        <w:t>Result Item Code: CHE-ER</w:t>
      </w:r>
    </w:p>
    <w:p>
      <w:r>
        <w:t>Performed Date Time: 03/6/2016 9:07</w:t>
      </w:r>
    </w:p>
    <w:p>
      <w:r>
        <w:t>Line Num: 1</w:t>
      </w:r>
    </w:p>
    <w:p>
      <w:r>
        <w:t>Text:       HISTORY RTA REPORT Chest, supine Suboptimal inspiration. Tip of the endotracheal tube is approximately 7.3 cm above the carina; suggest clinical  correlation and re-positioning if indicated. Heart size cannot be accurately assessed on this supine projection. Right mid zone atelectasis.  No confluent consolidation or large pleural effusion  is seen. No large discernible pneumothorax. The fractures involving the right transverse processes of T3 and T11, spinous process  of T10, T11 superior endplate, right 11th and 12th posterior ribs are better appreciated  on the CT thorax of 3 June 2016.   May need further action Finalised by: &lt;DOCTOR&gt;</w:t>
      </w:r>
    </w:p>
    <w:p>
      <w:r>
        <w:t>Accession Number: b35a0f15ebaf02002ae3dcb522e7c276d4c6d93bd977f97b2dc61ed623b340e4</w:t>
      </w:r>
    </w:p>
    <w:p>
      <w:r>
        <w:t>Updated Date Time: 03/6/2016 14:35</w:t>
      </w:r>
    </w:p>
    <w:p>
      <w:pPr>
        <w:pStyle w:val="Heading2"/>
      </w:pPr>
      <w:r>
        <w:t>Layman Explanation</w:t>
      </w:r>
    </w:p>
    <w:p>
      <w:r>
        <w:t>This radiology report discusses       HISTORY RTA REPORT Chest, supine Suboptimal inspiration. Tip of the endotracheal tube is approximately 7.3 cm above the carina; suggest clinical  correlation and re-positioning if indicated. Heart size cannot be accurately assessed on this supine projection. Right mid zone atelectasis.  No confluent consolidation or large pleural effusion  is seen. No large discernible pneumothorax. The fractures involving the right transverse processes of T3 and T11, spinous process  of T10, T11 superior endplate, right 11th and 12th posterior ribs are better appreciated  on the CT thorax of 3 June 2016.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