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7812</w:t>
      </w:r>
    </w:p>
    <w:p>
      <w:r>
        <w:t>Visit Number: 244b395e758f6db480580be218ed44f717815b4be845c256c55d2b44230e3e82</w:t>
      </w:r>
    </w:p>
    <w:p>
      <w:r>
        <w:t>Masked_PatientID: 7803</w:t>
      </w:r>
    </w:p>
    <w:p>
      <w:r>
        <w:t>Order ID: bebcee357c23acb302e9f7ccdda20baa4f727adf033f328bcd9a90e169699239</w:t>
      </w:r>
    </w:p>
    <w:p>
      <w:r>
        <w:t>Order Name: Chest X-ray, Erect</w:t>
      </w:r>
    </w:p>
    <w:p>
      <w:r>
        <w:t>Result Item Code: CHE-ER</w:t>
      </w:r>
    </w:p>
    <w:p>
      <w:r>
        <w:t>Performed Date Time: 07/1/2017 11:25</w:t>
      </w:r>
    </w:p>
    <w:p>
      <w:r>
        <w:t>Line Num: 1</w:t>
      </w:r>
    </w:p>
    <w:p>
      <w:r>
        <w:t>Text:       HISTORY metastatic GB ca with fever and vomiting abdo soft REPORT No prior study is available for comparison. The heart size is not well assessed on the AP projection but does not appear overtly  enlarged.  No consolidation orpleural effusion is seen.  No free air is noted beneath the diaphragm.    Known / Minor  Finalised by: &lt;DOCTOR&gt;</w:t>
      </w:r>
    </w:p>
    <w:p>
      <w:r>
        <w:t>Accession Number: 18ac32a6c1d58c4ab5ba882c25f67af66925490db8d63245bea30ef47ba9b9d1</w:t>
      </w:r>
    </w:p>
    <w:p>
      <w:r>
        <w:t>Updated Date Time: 08/1/2017 12:25</w:t>
      </w:r>
    </w:p>
    <w:p>
      <w:pPr>
        <w:pStyle w:val="Heading2"/>
      </w:pPr>
      <w:r>
        <w:t>Layman Explanation</w:t>
      </w:r>
    </w:p>
    <w:p>
      <w:r>
        <w:t>This radiology report discusses       HISTORY metastatic GB ca with fever and vomiting abdo soft REPORT No prior study is available for comparison. The heart size is not well assessed on the AP projection but does not appear overtly  enlarged.  No consolidation orpleural effusion is seen.  No free air is noted beneath the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