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7806</w:t>
      </w:r>
    </w:p>
    <w:p>
      <w:r>
        <w:t>Visit Number: 76040dfc558e8268c65a94ade53c61854d75a9ba76c360a81315bd358849f638</w:t>
      </w:r>
    </w:p>
    <w:p>
      <w:r>
        <w:t>Masked_PatientID: 7803</w:t>
      </w:r>
    </w:p>
    <w:p>
      <w:r>
        <w:t>Order ID: a6ee5310f0116df3b6a9b6f6cd17fbb056d699cfb60b2293246d10b1c98000ce</w:t>
      </w:r>
    </w:p>
    <w:p>
      <w:r>
        <w:t>Order Name: Chest X-ray</w:t>
      </w:r>
    </w:p>
    <w:p>
      <w:r>
        <w:t>Result Item Code: CHE-NOV</w:t>
      </w:r>
    </w:p>
    <w:p>
      <w:r>
        <w:t>Performed Date Time: 13/1/2017 19:24</w:t>
      </w:r>
    </w:p>
    <w:p>
      <w:r>
        <w:t>Line Num: 1</w:t>
      </w:r>
    </w:p>
    <w:p>
      <w:r>
        <w:t>Text:       HISTORY Fever ? cause REPORT  Ground-glass changes are seen in both lower zones.  Infection cannot be totally  excluded.  There is pulmonary venous congestion with septal lines suggesting some  degree of fluid overload.   Heart size and lung bases are difficult to assess due to suboptimal inspiratory effort.  Known / Minor  Finalised by: &lt;DOCTOR&gt;</w:t>
      </w:r>
    </w:p>
    <w:p>
      <w:r>
        <w:t>Accession Number: 9b39675ce508d394b3570540c634694928003a7e25868129d37863cc0d799f8a</w:t>
      </w:r>
    </w:p>
    <w:p>
      <w:r>
        <w:t>Updated Date Time: 14/1/2017 18:52</w:t>
      </w:r>
    </w:p>
    <w:p>
      <w:pPr>
        <w:pStyle w:val="Heading2"/>
      </w:pPr>
      <w:r>
        <w:t>Layman Explanation</w:t>
      </w:r>
    </w:p>
    <w:p>
      <w:r>
        <w:t>This radiology report discusses       HISTORY Fever ? cause REPORT  Ground-glass changes are seen in both lower zones.  Infection cannot be totally  excluded.  There is pulmonary venous congestion with septal lines suggesting some  degree of fluid overload.   Heart size and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