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7816</w:t>
      </w:r>
    </w:p>
    <w:p>
      <w:r>
        <w:t>Visit Number: 1ea224eec271694333a3cfa5f70b3c1e4c3078854ac71de8ddaef7c5a844f18b</w:t>
      </w:r>
    </w:p>
    <w:p>
      <w:r>
        <w:t>Masked_PatientID: 7815</w:t>
      </w:r>
    </w:p>
    <w:p>
      <w:r>
        <w:t>Order ID: 85a1c86838e974933d1dc9a502f6c42576c7d55e18a5479c9ead8f8f66a4f51d</w:t>
      </w:r>
    </w:p>
    <w:p>
      <w:r>
        <w:t>Order Name: Chest X-ray</w:t>
      </w:r>
    </w:p>
    <w:p>
      <w:r>
        <w:t>Result Item Code: CHE-NOV</w:t>
      </w:r>
    </w:p>
    <w:p>
      <w:r>
        <w:t>Performed Date Time: 14/3/2019 9:15</w:t>
      </w:r>
    </w:p>
    <w:p>
      <w:r>
        <w:t>Line Num: 1</w:t>
      </w:r>
    </w:p>
    <w:p>
      <w:r>
        <w:t>Text:       There is ongoing pulmonary oedema; the heart is enlarged.  Right coronary stent is  shown.  The aorta is unfurled.   Further action or early intervention required Finalised by: &lt;DOCTOR&gt;</w:t>
      </w:r>
    </w:p>
    <w:p>
      <w:r>
        <w:t>Accession Number: f098c89a59a5f10b190dfae121e41ec1e5ff423269471d05e0ccaeb3c8eb4310</w:t>
      </w:r>
    </w:p>
    <w:p>
      <w:r>
        <w:t>Updated Date Time: 15/3/2019 6:48</w:t>
      </w:r>
    </w:p>
    <w:p>
      <w:pPr>
        <w:pStyle w:val="Heading2"/>
      </w:pPr>
      <w:r>
        <w:t>Layman Explanation</w:t>
      </w:r>
    </w:p>
    <w:p>
      <w:r>
        <w:t>This radiology report discusses       There is ongoing pulmonary oedema; the heart is enlarged.  Right coronary stent is  shown.  The aorta is unfurled.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