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7821</w:t>
      </w:r>
    </w:p>
    <w:p>
      <w:r>
        <w:t>Visit Number: c60eee71ecce92337abccf72935370b42a5fd82eb854e2d0ebbf510c67b29bcc</w:t>
      </w:r>
    </w:p>
    <w:p>
      <w:r>
        <w:t>Masked_PatientID: 7821</w:t>
      </w:r>
    </w:p>
    <w:p>
      <w:r>
        <w:t>Order ID: 2556e00ef03fb3a9f5762cf0bb2cdc43d2a254f797a977114bb59b0440e3ffba</w:t>
      </w:r>
    </w:p>
    <w:p>
      <w:r>
        <w:t>Order Name: Chest X-ray</w:t>
      </w:r>
    </w:p>
    <w:p>
      <w:r>
        <w:t>Result Item Code: CHE-NOV</w:t>
      </w:r>
    </w:p>
    <w:p>
      <w:r>
        <w:t>Performed Date Time: 28/2/2019 12:44</w:t>
      </w:r>
    </w:p>
    <w:p>
      <w:r>
        <w:t>Line Num: 1</w:t>
      </w:r>
    </w:p>
    <w:p>
      <w:r>
        <w:t>Text: HISTORY  ESRF. LL pitting oedema. baseline assessment of lung fields REPORT The heart is slightly enlarged. Hila configuration is unremarkable. No active lung lesion is seen. Report Indicator: Known \ Minor Finalised by: &lt;DOCTOR&gt;</w:t>
      </w:r>
    </w:p>
    <w:p>
      <w:r>
        <w:t>Accession Number: 098be788d0683e55eef77382cb33627a52db1021889a9a8a21f47ebddfcf8ad6</w:t>
      </w:r>
    </w:p>
    <w:p>
      <w:r>
        <w:t>Updated Date Time: 02/3/2019 20:55</w:t>
      </w:r>
    </w:p>
    <w:p>
      <w:pPr>
        <w:pStyle w:val="Heading2"/>
      </w:pPr>
      <w:r>
        <w:t>Layman Explanation</w:t>
      </w:r>
    </w:p>
    <w:p>
      <w:r>
        <w:t>This radiology report discusses HISTORY  ESRF. LL pitting oedema. baseline assessment of lung fields REPORT The heart is slightly enlarged. Hila configuration is unremarkable. No active lung lesion is seen.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