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7839</w:t>
      </w:r>
    </w:p>
    <w:p>
      <w:r>
        <w:t>Visit Number: 38e346c1e38933416cc6c62c0744f95786334cd9dd5eb007b5fb2aae7aa4d71f</w:t>
      </w:r>
    </w:p>
    <w:p>
      <w:r>
        <w:t>Masked_PatientID: 7836</w:t>
      </w:r>
    </w:p>
    <w:p>
      <w:r>
        <w:t>Order ID: 46e363136501c7c3cef9c92ae5c29bd18c25175611dbf2e1a5ae9c130986ae48</w:t>
      </w:r>
    </w:p>
    <w:p>
      <w:r>
        <w:t>Order Name: Chest X-ray</w:t>
      </w:r>
    </w:p>
    <w:p>
      <w:r>
        <w:t>Result Item Code: CHE-NOV</w:t>
      </w:r>
    </w:p>
    <w:p>
      <w:r>
        <w:t>Performed Date Time: 07/5/2017 2:39</w:t>
      </w:r>
    </w:p>
    <w:p>
      <w:r>
        <w:t>Line Num: 1</w:t>
      </w:r>
    </w:p>
    <w:p>
      <w:r>
        <w:t>Text:       HISTORY fever with cough REPORT  Comparison is made previous chest radiograph dated 02/12/2016. The study is of suboptimal inspiration. Heart size cannot be fully assessed in this AP view.  The aorta is mildly unfolded  with intimal calcification. There is no focal consolidation, sizable pleural effusion or pneumothorax.  Atelectasis  noted in bilateral lower zones. Degenerate changes seen in the partially visualised spine.   Known / Minor  Finalised by: &lt;DOCTOR&gt;</w:t>
      </w:r>
    </w:p>
    <w:p>
      <w:r>
        <w:t>Accession Number: 27b5c03f1463ef887b68c870e0736391ff2ef9d7c55b79489b2b541a1666ac14</w:t>
      </w:r>
    </w:p>
    <w:p>
      <w:r>
        <w:t>Updated Date Time: 07/5/2017 14:01</w:t>
      </w:r>
    </w:p>
    <w:p>
      <w:pPr>
        <w:pStyle w:val="Heading2"/>
      </w:pPr>
      <w:r>
        <w:t>Layman Explanation</w:t>
      </w:r>
    </w:p>
    <w:p>
      <w:r>
        <w:t>This radiology report discusses       HISTORY fever with cough REPORT  Comparison is made previous chest radiograph dated 02/12/2016. The study is of suboptimal inspiration. Heart size cannot be fully assessed in this AP view.  The aorta is mildly unfolded  with intimal calcification. There is no focal consolidation, sizable pleural effusion or pneumothorax.  Atelectasis  noted in bilateral lower zones. Degenerate changes seen in the partially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