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7842</w:t>
      </w:r>
    </w:p>
    <w:p>
      <w:r>
        <w:t>Visit Number: 953b675368ad0e55361dc2eb1c001e3c1e86a96339a080bc7635e07edfc579db</w:t>
      </w:r>
    </w:p>
    <w:p>
      <w:r>
        <w:t>Masked_PatientID: 7836</w:t>
      </w:r>
    </w:p>
    <w:p>
      <w:r>
        <w:t>Order ID: efb9bfafe7216a6199db6844989dd97f494588d1d823bdc9b0858d0c9e538f29</w:t>
      </w:r>
    </w:p>
    <w:p>
      <w:r>
        <w:t>Order Name: Chest X-ray, Erect</w:t>
      </w:r>
    </w:p>
    <w:p>
      <w:r>
        <w:t>Result Item Code: CHE-ER</w:t>
      </w:r>
    </w:p>
    <w:p>
      <w:r>
        <w:t>Performed Date Time: 27/4/2019 11:42</w:t>
      </w:r>
    </w:p>
    <w:p>
      <w:r>
        <w:t>Line Num: 1</w:t>
      </w:r>
    </w:p>
    <w:p>
      <w:r>
        <w:t>Text: HISTORY  NH application via AIC; x REPORT The heart is slightly enlarged.  The hilar configuration is unremarkable.  No active lung lesion is seen. Report Indicator: Known \ Minor Finalised by: &lt;DOCTOR&gt;</w:t>
      </w:r>
    </w:p>
    <w:p>
      <w:r>
        <w:t>Accession Number: f01299b5a09a51f8eab5ef161287b9889d58ced8929a8b612b47f338c0f69b11</w:t>
      </w:r>
    </w:p>
    <w:p>
      <w:r>
        <w:t>Updated Date Time: 27/4/2019 11:59</w:t>
      </w:r>
    </w:p>
    <w:p>
      <w:pPr>
        <w:pStyle w:val="Heading2"/>
      </w:pPr>
      <w:r>
        <w:t>Layman Explanation</w:t>
      </w:r>
    </w:p>
    <w:p>
      <w:r>
        <w:t>This radiology report discusses HISTORY  NH application via AIC; x REPORT The heart is slightly enlarged.  The hilar configuration is unremarkable.  No active lung lesion is seen.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