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7856</w:t>
      </w:r>
    </w:p>
    <w:p>
      <w:r>
        <w:t>Visit Number: 7d916bc62545364a7b461d83b20b1ed7cc743064b7f153fe8ad02fabee70e2a3</w:t>
      </w:r>
    </w:p>
    <w:p>
      <w:r>
        <w:t>Masked_PatientID: 7846</w:t>
      </w:r>
    </w:p>
    <w:p>
      <w:r>
        <w:t>Order ID: 728c8775ae073743a23d1eab6e241b1b316adcb3d9376cf6f91d027727c81fc7</w:t>
      </w:r>
    </w:p>
    <w:p>
      <w:r>
        <w:t>Order Name: Chest X-ray</w:t>
      </w:r>
    </w:p>
    <w:p>
      <w:r>
        <w:t>Result Item Code: CHE-NOV</w:t>
      </w:r>
    </w:p>
    <w:p>
      <w:r>
        <w:t>Performed Date Time: 14/1/2017 8:32</w:t>
      </w:r>
    </w:p>
    <w:p>
      <w:r>
        <w:t>Line Num: 1</w:t>
      </w:r>
    </w:p>
    <w:p>
      <w:r>
        <w:t>Text:       HISTORY review cxr REPORT  Nasogastric tube and left internal jugular line are noted in situ. The heart appears slightly enlarged.  Diffuse ground-glass and patchy alveolar shadowing  is seen in both lungs.  There is no significant improvement as compared to the previous  radiograph.  Small effusions may be present   Known / Minor  Finalised by: &lt;DOCTOR&gt;</w:t>
      </w:r>
    </w:p>
    <w:p>
      <w:r>
        <w:t>Accession Number: 7444538dbe296bb9101d6c01e1fac8e1c6aed1fe9042887afbf9dacd45a3d771</w:t>
      </w:r>
    </w:p>
    <w:p>
      <w:r>
        <w:t>Updated Date Time: 14/1/2017 20:02</w:t>
      </w:r>
    </w:p>
    <w:p>
      <w:pPr>
        <w:pStyle w:val="Heading2"/>
      </w:pPr>
      <w:r>
        <w:t>Layman Explanation</w:t>
      </w:r>
    </w:p>
    <w:p>
      <w:r>
        <w:t>This radiology report discusses       HISTORY review cxr REPORT  Nasogastric tube and left internal jugular line are noted in situ. The heart appears slightly enlarged.  Diffuse ground-glass and patchy alveolar shadowing  is seen in both lungs.  There is no significant improvement as compared to the previous  radiograph.  Small effusions may be present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