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7862</w:t>
      </w:r>
    </w:p>
    <w:p>
      <w:r>
        <w:t>Visit Number: 3fff548c96cb197dd9aa8b37fcdde9fe888e428bda91b5ecff2c25f47f4b4cb4</w:t>
      </w:r>
    </w:p>
    <w:p>
      <w:r>
        <w:t>Masked_PatientID: 7859</w:t>
      </w:r>
    </w:p>
    <w:p>
      <w:r>
        <w:t>Order ID: 321d2ab90a6418ef0ddb2cae83265093210f6217b26abbb479df6301355c8750</w:t>
      </w:r>
    </w:p>
    <w:p>
      <w:r>
        <w:t>Order Name: Chest X-ray, Erect</w:t>
      </w:r>
    </w:p>
    <w:p>
      <w:r>
        <w:t>Result Item Code: CHE-ER</w:t>
      </w:r>
    </w:p>
    <w:p>
      <w:r>
        <w:t>Performed Date Time: 21/9/2016 9:31</w:t>
      </w:r>
    </w:p>
    <w:p>
      <w:r>
        <w:t>Line Num: 1</w:t>
      </w:r>
    </w:p>
    <w:p>
      <w:r>
        <w:t>Text:       HISTORY chest pauin REPORT  Comparison chest radiograph dated 30 May 2015. Heart size cannot be accurately assessed on the current AP projection but appears  stable.  The thoracic aorta is unfolded with mural calcification of the aortic knob. No confluent consolidation or sizeable pleural effusion is seen.  Linear atelectasis  is seen in the left lower zone. Stable biapical pleural thickening.   Known / Minor  Finalised by: &lt;DOCTOR&gt;</w:t>
      </w:r>
    </w:p>
    <w:p>
      <w:r>
        <w:t>Accession Number: c9753f81d64c4b5cfe419d848ab2d9e8c16c9f563145537185fff014052175ed</w:t>
      </w:r>
    </w:p>
    <w:p>
      <w:r>
        <w:t>Updated Date Time: 22/9/2016 7:01</w:t>
      </w:r>
    </w:p>
    <w:p>
      <w:pPr>
        <w:pStyle w:val="Heading2"/>
      </w:pPr>
      <w:r>
        <w:t>Layman Explanation</w:t>
      </w:r>
    </w:p>
    <w:p>
      <w:r>
        <w:t>This radiology report discusses       HISTORY chest pauin REPORT  Comparison chest radiograph dated 30 May 2015. Heart size cannot be accurately assessed on the current AP projection but appears  stable.  The thoracic aorta is unfolded with mural calcification of the aortic knob. No confluent consolidation or sizeable pleural effusion is seen.  Linear atelectasis  is seen in the left lower zone. Stable biapical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