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7860</w:t>
      </w:r>
    </w:p>
    <w:p>
      <w:r>
        <w:t>Visit Number: e3bd3fb567451a0799f7ed85363edbe286948519c0a42b91427bbff3e5af05cc</w:t>
      </w:r>
    </w:p>
    <w:p>
      <w:r>
        <w:t>Masked_PatientID: 7859</w:t>
      </w:r>
    </w:p>
    <w:p>
      <w:r>
        <w:t>Order ID: 93c35e263087d330929f16b953e1121c7d742c8ed7d44059ff26edb4ce8ad80c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27/5/2015 11:54</w:t>
      </w:r>
    </w:p>
    <w:p>
      <w:r>
        <w:t>Line Num: 1</w:t>
      </w:r>
    </w:p>
    <w:p>
      <w:r>
        <w:t>Text:       HISTORY copd REPORT Comparison was done with the previous study dated 1/12/2014.  The heart is enlarged. No active lung consolidation or pleural effusion is detected.    Known / Minor  Finalised by: &lt;DOCTOR&gt;</w:t>
      </w:r>
    </w:p>
    <w:p>
      <w:r>
        <w:t>Accession Number: f349a389d83c731cb13cc2ad79190772931ad79cf6ddd53339b3bc4252a71611</w:t>
      </w:r>
    </w:p>
    <w:p>
      <w:r>
        <w:t>Updated Date Time: 28/5/2015 11:13</w:t>
      </w:r>
    </w:p>
    <w:p>
      <w:pPr>
        <w:pStyle w:val="Heading2"/>
      </w:pPr>
      <w:r>
        <w:t>Layman Explanation</w:t>
      </w:r>
    </w:p>
    <w:p>
      <w:r>
        <w:t>This radiology report discusses       HISTORY copd REPORT Comparison was done with the previous study dated 1/12/2014.  The heart is enlarged. No active lung consolidation or pleural effusion is detected.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