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7900</w:t>
      </w:r>
    </w:p>
    <w:p>
      <w:r>
        <w:t>Visit Number: cedba0ad6580022dfe4081988515325bac80ab889da2689182027b8793498583</w:t>
      </w:r>
    </w:p>
    <w:p>
      <w:r>
        <w:t>Masked_PatientID: 7867</w:t>
      </w:r>
    </w:p>
    <w:p>
      <w:r>
        <w:t>Order ID: 800620e5214f75884d5bf5f6c73ef8684704f64647bbc517ac9e6279c028dd37</w:t>
      </w:r>
    </w:p>
    <w:p>
      <w:r>
        <w:t>Order Name: Chest X-ray</w:t>
      </w:r>
    </w:p>
    <w:p>
      <w:r>
        <w:t>Result Item Code: CHE-NOV</w:t>
      </w:r>
    </w:p>
    <w:p>
      <w:r>
        <w:t>Performed Date Time: 02/6/2016 4:54</w:t>
      </w:r>
    </w:p>
    <w:p>
      <w:r>
        <w:t>Line Num: 1</w:t>
      </w:r>
    </w:p>
    <w:p>
      <w:r>
        <w:t>Text:       HISTORY Relapsed AML s/p transplant Neutropenic fever REPORT   Chest X-ray: AP sitting Prior chest radiograph dated 27 April 2016 is reviewed. The tip of the right central venous catheter is projected over the cavoatrial junction. There is no gross consolidation or large pleural effusion. The cardiac size is within normal limits.   Known / Minor  Finalised by: &lt;DOCTOR&gt;</w:t>
      </w:r>
    </w:p>
    <w:p>
      <w:r>
        <w:t>Accession Number: 2e438dc34263acb408e449a2658324733593873a8a7192ec95ec392b2515b61b</w:t>
      </w:r>
    </w:p>
    <w:p>
      <w:r>
        <w:t>Updated Date Time: 02/6/2016 11:08</w:t>
      </w:r>
    </w:p>
    <w:p>
      <w:pPr>
        <w:pStyle w:val="Heading2"/>
      </w:pPr>
      <w:r>
        <w:t>Layman Explanation</w:t>
      </w:r>
    </w:p>
    <w:p>
      <w:r>
        <w:t>This radiology report discusses       HISTORY Relapsed AML s/p transplant Neutropenic fever REPORT   Chest X-ray: AP sitting Prior chest radiograph dated 27 April 2016 is reviewed. The tip of the right central venous catheter is projected over the cavoatrial junction. There is no gross consolidation or large pleural effusion. The cardiac size is within normal limits.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