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7872</w:t>
      </w:r>
    </w:p>
    <w:p>
      <w:r>
        <w:t>Visit Number: a4dab7f9ac9daea28d57fea0010a41af1297c66842799dae8fe8d47cdc57d120</w:t>
      </w:r>
    </w:p>
    <w:p>
      <w:r>
        <w:t>Masked_PatientID: 7867</w:t>
      </w:r>
    </w:p>
    <w:p>
      <w:r>
        <w:t>Order ID: cc76b4b452a9ae0db6ea17a5fd998ced69e974f973d993f0fb8efbfb1745d638</w:t>
      </w:r>
    </w:p>
    <w:p>
      <w:r>
        <w:t>Order Name: Chest X-ray</w:t>
      </w:r>
    </w:p>
    <w:p>
      <w:r>
        <w:t>Result Item Code: CHE-NOV</w:t>
      </w:r>
    </w:p>
    <w:p>
      <w:r>
        <w:t>Performed Date Time: 06/6/2015 0:08</w:t>
      </w:r>
    </w:p>
    <w:p>
      <w:r>
        <w:t>Line Num: 1</w:t>
      </w:r>
    </w:p>
    <w:p>
      <w:r>
        <w:t>Text:       HISTORY new fever spike REPORT The heart size and mediastinal configuration are normal.  There is no active lung  lesion seen. A right central venous catheter is present in position   Known / Minor  Finalised by: &lt;DOCTOR&gt;</w:t>
      </w:r>
    </w:p>
    <w:p>
      <w:r>
        <w:t>Accession Number: d0bf4803bcd3839ee0fd5fdf2210113c6ae8d3527be9b0d6e15749dde2b7b542</w:t>
      </w:r>
    </w:p>
    <w:p>
      <w:r>
        <w:t>Updated Date Time: 08/6/2015 11:32</w:t>
      </w:r>
    </w:p>
    <w:p>
      <w:pPr>
        <w:pStyle w:val="Heading2"/>
      </w:pPr>
      <w:r>
        <w:t>Layman Explanation</w:t>
      </w:r>
    </w:p>
    <w:p>
      <w:r>
        <w:t>This radiology report discusses       HISTORY new fever spike REPORT The heart size and mediastinal configuration are normal.  There is no active lung  lesion seen. A right central venous catheter is present in position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