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7911</w:t>
      </w:r>
    </w:p>
    <w:p>
      <w:r>
        <w:t>Visit Number: 0df0b7d33854a4e85aa6f6ff01a9f37ced07cc2bab144bfee5beaed802862c7a</w:t>
      </w:r>
    </w:p>
    <w:p>
      <w:r>
        <w:t>Masked_PatientID: 7867</w:t>
      </w:r>
    </w:p>
    <w:p>
      <w:r>
        <w:t>Order ID: 5c363428fdd031f016aacc9d5a2e949df0eec50143825ee6a1b2583afbbd3aa5</w:t>
      </w:r>
    </w:p>
    <w:p>
      <w:r>
        <w:t>Order Name: Chest X-ray</w:t>
      </w:r>
    </w:p>
    <w:p>
      <w:r>
        <w:t>Result Item Code: CHE-NOV</w:t>
      </w:r>
    </w:p>
    <w:p>
      <w:r>
        <w:t>Performed Date Time: 08/4/2016 13:34</w:t>
      </w:r>
    </w:p>
    <w:p>
      <w:r>
        <w:t>Line Num: 1</w:t>
      </w:r>
    </w:p>
    <w:p>
      <w:r>
        <w:t>Text:       The heart, lungs and mediastinum are unremarkable.  The aorta is unfolded. The tip of the right PICC is in the low SVC close to the SVC/RA junction.     Known / Minor  Finalised by: &lt;DOCTOR&gt;</w:t>
      </w:r>
    </w:p>
    <w:p>
      <w:r>
        <w:t>Accession Number: 74afb1a04053df38a9dd159aeee41c2cf6a993b9e8518c932c4dacb66d586986</w:t>
      </w:r>
    </w:p>
    <w:p>
      <w:r>
        <w:t>Updated Date Time: 08/4/2016 13:46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unfolded. The tip of the right PICC is in the low SVC close to the SVC/RA junction.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