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7912</w:t>
      </w:r>
    </w:p>
    <w:p>
      <w:r>
        <w:t>Visit Number: e25a740401bb4b68cdd7f58b3198a561417d055c7c40aa7ee04699963ff200a7</w:t>
      </w:r>
    </w:p>
    <w:p>
      <w:r>
        <w:t>Masked_PatientID: 7867</w:t>
      </w:r>
    </w:p>
    <w:p>
      <w:r>
        <w:t>Order ID: 3e14d9a41627cc4a957503d279035d4f05b0262eb4fae2cc6e35e4930c09f829</w:t>
      </w:r>
    </w:p>
    <w:p>
      <w:r>
        <w:t>Order Name: Chest X-ray</w:t>
      </w:r>
    </w:p>
    <w:p>
      <w:r>
        <w:t>Result Item Code: CHE-NOV</w:t>
      </w:r>
    </w:p>
    <w:p>
      <w:r>
        <w:t>Performed Date Time: 09/9/2016 13:06</w:t>
      </w:r>
    </w:p>
    <w:p>
      <w:r>
        <w:t>Line Num: 1</w:t>
      </w:r>
    </w:p>
    <w:p>
      <w:r>
        <w:t>Text:          [ The heart, lungs and mediastinum are unremarkable.  The tip of the right subclavian  venous line lies at the level of the SVC/RA junction.  The aorta is unfolded. Known / Minor  Finalised by: &lt;DOCTOR&gt;</w:t>
      </w:r>
    </w:p>
    <w:p>
      <w:r>
        <w:t>Accession Number: 9afdfb7a3815dc5e264a1ff00af657405b60c07ddc033dc43d154cc36daf1f88</w:t>
      </w:r>
    </w:p>
    <w:p>
      <w:r>
        <w:t>Updated Date Time: 09/9/2016 14:05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tip of the right subclavian  venous line lies at the level of the SVC/RA junction.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