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7910</w:t>
      </w:r>
    </w:p>
    <w:p>
      <w:r>
        <w:t>Visit Number: fb37e7a275429e35121ee9ff2e0b012409e82183c514c2e9f7c333768a572987</w:t>
      </w:r>
    </w:p>
    <w:p>
      <w:r>
        <w:t>Masked_PatientID: 7867</w:t>
      </w:r>
    </w:p>
    <w:p>
      <w:r>
        <w:t>Order ID: 49acd9c25a35c103a41d2b0ef2db28c8bcf5441c784154535b5896160f905c22</w:t>
      </w:r>
    </w:p>
    <w:p>
      <w:r>
        <w:t>Order Name: Chest X-ray</w:t>
      </w:r>
    </w:p>
    <w:p>
      <w:r>
        <w:t>Result Item Code: CHE-NOV</w:t>
      </w:r>
    </w:p>
    <w:p>
      <w:r>
        <w:t>Performed Date Time: 11/3/2016 10:39</w:t>
      </w:r>
    </w:p>
    <w:p>
      <w:r>
        <w:t>Line Num: 1</w:t>
      </w:r>
    </w:p>
    <w:p>
      <w:r>
        <w:t>Text:          [ The heart, lungs and mediastinum are unremarkable.  The tip of the right subclavian  line is in the low SVC.  The aorta is unfolded. Known / Minor  Finalised by: &lt;DOCTOR&gt;</w:t>
      </w:r>
    </w:p>
    <w:p>
      <w:r>
        <w:t>Accession Number: 1e02b33c279220bf19fff7513fe017ce1b789eae507afb4cd2b6db57fac83fb9</w:t>
      </w:r>
    </w:p>
    <w:p>
      <w:r>
        <w:t>Updated Date Time: 11/3/2016 10:43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tip of the right subclavian  line is in the low SVC.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