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7908</w:t>
      </w:r>
    </w:p>
    <w:p>
      <w:r>
        <w:t>Visit Number: 6b0bfe66a096acfa7a59035bf243fab98c0b46abd70239736082cfd4f0bb89a1</w:t>
      </w:r>
    </w:p>
    <w:p>
      <w:r>
        <w:t>Masked_PatientID: 7867</w:t>
      </w:r>
    </w:p>
    <w:p>
      <w:r>
        <w:t>Order ID: c54fc3c1caa4004a327f02235d77da10f2bd222a165b367a79b5cb28210d1b3a</w:t>
      </w:r>
    </w:p>
    <w:p>
      <w:r>
        <w:t>Order Name: Chest X-ray</w:t>
      </w:r>
    </w:p>
    <w:p>
      <w:r>
        <w:t>Result Item Code: CHE-NOV</w:t>
      </w:r>
    </w:p>
    <w:p>
      <w:r>
        <w:t>Performed Date Time: 14/6/2017 11:05</w:t>
      </w:r>
    </w:p>
    <w:p>
      <w:r>
        <w:t>Line Num: 1</w:t>
      </w:r>
    </w:p>
    <w:p>
      <w:r>
        <w:t>Text:       HISTORY influenza A + pneumonia REPORT Comparison was made with the previous chest radiograph dated 11 June 2017. Tip of the endotracheal tube is projected approximately 7.5 cm above the carina.   Tip of the feeding tube is projected beyond the limits of the radiograph. The heart size is normal. Diffuse ground glass opacities are again seen in both lungs, appearing slightly less  conspicuous than before.  No sizable pleural effusion is seen.   May need further action Finalised by: &lt;DOCTOR&gt;</w:t>
      </w:r>
    </w:p>
    <w:p>
      <w:r>
        <w:t>Accession Number: c130c9b3c7b2e90682f54a8b8f718ddf911479f658febe5724ae754ada8aa39a</w:t>
      </w:r>
    </w:p>
    <w:p>
      <w:r>
        <w:t>Updated Date Time: 15/6/2017 10:28</w:t>
      </w:r>
    </w:p>
    <w:p>
      <w:pPr>
        <w:pStyle w:val="Heading2"/>
      </w:pPr>
      <w:r>
        <w:t>Layman Explanation</w:t>
      </w:r>
    </w:p>
    <w:p>
      <w:r>
        <w:t>This radiology report discusses       HISTORY influenza A + pneumonia REPORT Comparison was made with the previous chest radiograph dated 11 June 2017. Tip of the endotracheal tube is projected approximately 7.5 cm above the carina.   Tip of the feeding tube is projected beyond the limits of the radiograph. The heart size is normal. Diffuse ground glass opacities are again seen in both lungs, appearing slightly less  conspicuous than before.  No sizable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