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7875</w:t>
      </w:r>
    </w:p>
    <w:p>
      <w:r>
        <w:t>Visit Number: 52823b80f2b052eb87b6080923ba36d542b3c8c8425ae650d4f6377a6616fdbf</w:t>
      </w:r>
    </w:p>
    <w:p>
      <w:r>
        <w:t>Masked_PatientID: 7867</w:t>
      </w:r>
    </w:p>
    <w:p>
      <w:r>
        <w:t>Order ID: f3c4e0bca181de6988347785b8471bae9b20626ed9048945a2985db174def304</w:t>
      </w:r>
    </w:p>
    <w:p>
      <w:r>
        <w:t>Order Name: Chest X-ray, Erect</w:t>
      </w:r>
    </w:p>
    <w:p>
      <w:r>
        <w:t>Result Item Code: CHE-ER</w:t>
      </w:r>
    </w:p>
    <w:p>
      <w:r>
        <w:t>Performed Date Time: 15/9/2015 18:43</w:t>
      </w:r>
    </w:p>
    <w:p>
      <w:r>
        <w:t>Line Num: 1</w:t>
      </w:r>
    </w:p>
    <w:p>
      <w:r>
        <w:t>Text:       HISTORY aml REPORT  Comparison film:  04/09/2015 The tip of the central line is in satisfactory position. The heart is not enlarged.  No active lung lesion is seen.   Known / Minor  Finalised by: &lt;DOCTOR&gt;</w:t>
      </w:r>
    </w:p>
    <w:p>
      <w:r>
        <w:t>Accession Number: 909278f2be287d8c2896eb2577b6df5db47a5414a819948c86550be4b3ee4abe</w:t>
      </w:r>
    </w:p>
    <w:p>
      <w:r>
        <w:t>Updated Date Time: 18/9/2015 12:36</w:t>
      </w:r>
    </w:p>
    <w:p>
      <w:pPr>
        <w:pStyle w:val="Heading2"/>
      </w:pPr>
      <w:r>
        <w:t>Layman Explanation</w:t>
      </w:r>
    </w:p>
    <w:p>
      <w:r>
        <w:t>This radiology report discusses       HISTORY aml REPORT  Comparison film:  04/09/2015 The tip of the central line is in satisfactory position. The heart is not enlarged.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