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7928</w:t>
      </w:r>
    </w:p>
    <w:p>
      <w:r>
        <w:t>Visit Number: 7c7b472f3f823e3728a6cbbd892b958e5e6dfa42030f3ab65482d2699c3d3a82</w:t>
      </w:r>
    </w:p>
    <w:p>
      <w:r>
        <w:t>Masked_PatientID: 7917</w:t>
      </w:r>
    </w:p>
    <w:p>
      <w:r>
        <w:t>Order ID: 3d585ec272b8fabd288766df2d923cc96be01684b0f71f7ab17c80705e7cf96f</w:t>
      </w:r>
    </w:p>
    <w:p>
      <w:r>
        <w:t>Order Name: CT Chest and Abdomen</w:t>
      </w:r>
    </w:p>
    <w:p>
      <w:r>
        <w:t>Result Item Code: CTCHEABD</w:t>
      </w:r>
    </w:p>
    <w:p>
      <w:r>
        <w:t>Performed Date Time: 04/9/2017 15:20</w:t>
      </w:r>
    </w:p>
    <w:p>
      <w:r>
        <w:t>Line Num: 1</w:t>
      </w:r>
    </w:p>
    <w:p>
      <w:r>
        <w:t>Text:       HISTORY Rt CAP TRO underlying malignancy; hemoptysis with CT liver &amp; adrenals TECHNIQUE Contrast-enhanced CT of the thorax and abdomen. Intravenous contrast: Iopamiro 370 - Volume (ml): 75 FINDINGS Comparison is made with the CT of 17 December 2013.  The chest x-ray of 9 April 2017  was reviewed. The patch of air-space consolidation in the right mid zone seen on the last chest  x-ray appears have resolved, leaving some scarring and mild bronchiectasis.  No underlying  pulmonary mass is identified.    No enlarged lymph node is identified in the mediastinum and pulmonary hila. There is no pleural or pericardial effusion. There is a large sliding hiatal hernia. The liver shows a well-defined 1.3 x 0.9 cm hypodense lesion in the subcapsular aspect  of segment 8, probably representing a cyst.  The liver also shows a 1.3 x 0.9 cm  hypodense lesion in the subcapsular aspect of segment 3, probably also representing  a cyst. The liver shows diffusely decreased density, consistent with steatosis. The biliary tree is not dilated.  The gallbladder appears normal.   The spleen is unremarkable.   The pancreas is atrophic.   The adrenal glands are normal. The kidneys show several small well-defined non-enhancing hypodense lesions, consistent  with cysts.  The largest cyst measures 2.1 x 1.5 cm and is located in the interpolar  region of the left kidney. There is no hydronephrosis. No enlarged lymph node is seen in the retroperitoneum. There is no ascites. Several subcentimetre diverticula are identified in the ascending colon. Several  small diverticula are also seen in the jejunum.  The rest of the bowel appears unremarkable. There is generalised osteopenia. There are compression fractures of T6, T9, and  L2. CONCLUSION No primary lung malignancy is detected.  The patch of air-space consolidation in  the right mid zone seen on the last chest x-ray appears to have resolved, leaving  some scarring and mild bronchiectasis.   Known / Minor  Finalised by: &lt;DOCTOR&gt;</w:t>
      </w:r>
    </w:p>
    <w:p>
      <w:r>
        <w:t>Accession Number: f5da93b6ea25ed39c081e60a28e415a359d7230cc21f87c00b8721481bb092ed</w:t>
      </w:r>
    </w:p>
    <w:p>
      <w:r>
        <w:t>Updated Date Time: 05/9/2017 16:06</w:t>
      </w:r>
    </w:p>
    <w:p>
      <w:pPr>
        <w:pStyle w:val="Heading2"/>
      </w:pPr>
      <w:r>
        <w:t>Layman Explanation</w:t>
      </w:r>
    </w:p>
    <w:p>
      <w:r>
        <w:t>This radiology report discusses       HISTORY Rt CAP TRO underlying malignancy; hemoptysis with CT liver &amp; adrenals TECHNIQUE Contrast-enhanced CT of the thorax and abdomen. Intravenous contrast: Iopamiro 370 - Volume (ml): 75 FINDINGS Comparison is made with the CT of 17 December 2013.  The chest x-ray of 9 April 2017  was reviewed. The patch of air-space consolidation in the right mid zone seen on the last chest  x-ray appears have resolved, leaving some scarring and mild bronchiectasis.  No underlying  pulmonary mass is identified.    No enlarged lymph node is identified in the mediastinum and pulmonary hila. There is no pleural or pericardial effusion. There is a large sliding hiatal hernia. The liver shows a well-defined 1.3 x 0.9 cm hypodense lesion in the subcapsular aspect  of segment 8, probably representing a cyst.  The liver also shows a 1.3 x 0.9 cm  hypodense lesion in the subcapsular aspect of segment 3, probably also representing  a cyst. The liver shows diffusely decreased density, consistent with steatosis. The biliary tree is not dilated.  The gallbladder appears normal.   The spleen is unremarkable.   The pancreas is atrophic.   The adrenal glands are normal. The kidneys show several small well-defined non-enhancing hypodense lesions, consistent  with cysts.  The largest cyst measures 2.1 x 1.5 cm and is located in the interpolar  region of the left kidney. There is no hydronephrosis. No enlarged lymph node is seen in the retroperitoneum. There is no ascites. Several subcentimetre diverticula are identified in the ascending colon. Several  small diverticula are also seen in the jejunum.  The rest of the bowel appears unremarkable. There is generalised osteopenia. There are compression fractures of T6, T9, and  L2. CONCLUSION No primary lung malignancy is detected.  The patch of air-space consolidation in  the right mid zone seen on the last chest x-ray appears to have resolved, leaving  some scarring and mild bronchiectasis.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