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7938</w:t>
      </w:r>
    </w:p>
    <w:p>
      <w:r>
        <w:t>Visit Number: 6f2348d5cf57d02e2364363faf5ede288384da94c1bbc2c5aa5e2beb86d5efd3</w:t>
      </w:r>
    </w:p>
    <w:p>
      <w:r>
        <w:t>Masked_PatientID: 7935</w:t>
      </w:r>
    </w:p>
    <w:p>
      <w:r>
        <w:t>Order ID: 9443520c3e1ffe82727b06c3721312afe62faed35e4aea7f9695c1a982c57361</w:t>
      </w:r>
    </w:p>
    <w:p>
      <w:r>
        <w:t>Order Name: Chest X-ray</w:t>
      </w:r>
    </w:p>
    <w:p>
      <w:r>
        <w:t>Result Item Code: CHE-NOV</w:t>
      </w:r>
    </w:p>
    <w:p>
      <w:r>
        <w:t>Performed Date Time: 01/9/2020 15:17</w:t>
      </w:r>
    </w:p>
    <w:p>
      <w:r>
        <w:t>Line Num: 1</w:t>
      </w:r>
    </w:p>
    <w:p>
      <w:r>
        <w:t>Text: HISTORY  Breathlessnesss REPORT Prior chest radiograph dated 7 April 2020 was reviewed.  There is patchy consolidation in bilateral perihilar region of the upper and mid  zones and left retrocardiac region suspicious for active infection. Small bilateral  pleural effusions are seen.  There is cardiomegaly. Mural calcification is noted at the aortic knuckle. Report Indicator: Further action or early intervention required Reported by: &lt;DOCTOR&gt;</w:t>
      </w:r>
    </w:p>
    <w:p>
      <w:r>
        <w:t>Accession Number: 09da077793de3356d59202329110ab96c659fd9b0ec6bfd7f0bb2e1278d1923f</w:t>
      </w:r>
    </w:p>
    <w:p>
      <w:r>
        <w:t>Updated Date Time: 01/9/2020 16:49</w:t>
      </w:r>
    </w:p>
    <w:p>
      <w:pPr>
        <w:pStyle w:val="Heading2"/>
      </w:pPr>
      <w:r>
        <w:t>Layman Explanation</w:t>
      </w:r>
    </w:p>
    <w:p>
      <w:r>
        <w:t>This radiology report discusses HISTORY  Breathlessnesss REPORT Prior chest radiograph dated 7 April 2020 was reviewed.  There is patchy consolidation in bilateral perihilar region of the upper and mid  zones and left retrocardiac region suspicious for active infection. Small bilateral  pleural effusions are seen.  There is cardiomegaly. Mural calcification is noted at the aortic knuckle.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