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7941</w:t>
      </w:r>
    </w:p>
    <w:p>
      <w:r>
        <w:t>Visit Number: 5ba43e61da8dc263b268979f639d1e4a8c5705a61bb48dfc3c4fca898a32b6f8</w:t>
      </w:r>
    </w:p>
    <w:p>
      <w:r>
        <w:t>Masked_PatientID: 7940</w:t>
      </w:r>
    </w:p>
    <w:p>
      <w:r>
        <w:t>Order ID: dd7a0956b5d2fcd917dc6bef5af00488d72a3bf0cea61df2e35db1bd715e2d74</w:t>
      </w:r>
    </w:p>
    <w:p>
      <w:r>
        <w:t>Order Name: Chest X-ray</w:t>
      </w:r>
    </w:p>
    <w:p>
      <w:r>
        <w:t>Result Item Code: CHE-NOV</w:t>
      </w:r>
    </w:p>
    <w:p>
      <w:r>
        <w:t>Performed Date Time: 09/12/2017 20:29</w:t>
      </w:r>
    </w:p>
    <w:p>
      <w:r>
        <w:t>Line Num: 1</w:t>
      </w:r>
    </w:p>
    <w:p>
      <w:r>
        <w:t>Text:       HISTORY acute desat REPORT  Chest AP sitting Comparison was made with the previous radiograph done on 8 December 2017. Tip of the Port-A-Cath is stable in position.  Cardiomegaly.  There is interval progression  of the air space opacities in the right lower zone which may be due to infective  aetiology.  Bilateral small pleural effusions are stable.   May need further action Finalised by: &lt;DOCTOR&gt;</w:t>
      </w:r>
    </w:p>
    <w:p>
      <w:r>
        <w:t>Accession Number: a71d6ef7486320eec07d864bcc0baabb87dd44f8255e3085cd7472fc4a642d32</w:t>
      </w:r>
    </w:p>
    <w:p>
      <w:r>
        <w:t>Updated Date Time: 11/12/2017 19:02</w:t>
      </w:r>
    </w:p>
    <w:p>
      <w:pPr>
        <w:pStyle w:val="Heading2"/>
      </w:pPr>
      <w:r>
        <w:t>Layman Explanation</w:t>
      </w:r>
    </w:p>
    <w:p>
      <w:r>
        <w:t>This radiology report discusses       HISTORY acute desat REPORT  Chest AP sitting Comparison was made with the previous radiograph done on 8 December 2017. Tip of the Port-A-Cath is stable in position.  Cardiomegaly.  There is interval progression  of the air space opacities in the right lower zone which may be due to infective  aetiology.  Bilateral small pleural effusions are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