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7943</w:t>
      </w:r>
    </w:p>
    <w:p>
      <w:r>
        <w:t>Visit Number: fe9bff503dd83fbda559d2c4e8320cf80fc611fbd5af9fd5005120e02f504a6c</w:t>
      </w:r>
    </w:p>
    <w:p>
      <w:r>
        <w:t>Masked_PatientID: 7940</w:t>
      </w:r>
    </w:p>
    <w:p>
      <w:r>
        <w:t>Order ID: c47fa5f1d83e4d37d318f20b0c1b77e9952986ec24cad185684d1eff68415625</w:t>
      </w:r>
    </w:p>
    <w:p>
      <w:r>
        <w:t>Order Name: Chest X-ray</w:t>
      </w:r>
    </w:p>
    <w:p>
      <w:r>
        <w:t>Result Item Code: CHE-NOV</w:t>
      </w:r>
    </w:p>
    <w:p>
      <w:r>
        <w:t>Performed Date Time: 26/11/2017 12:36</w:t>
      </w:r>
    </w:p>
    <w:p>
      <w:r>
        <w:t>Line Num: 1</w:t>
      </w:r>
    </w:p>
    <w:p>
      <w:r>
        <w:t>Text:       HISTORY SOB and chest pain REPORT The prior chest radiograph from 19/11/2012 was reviewed. The right-sided venous infusion port is in situ with the tip projected over the right  atrium.  A band-like opacity in the right lower zone laterally could be artifactual (on surface)  or atelectasis.  The heart size cannot be accurately assessed fin this AP projection.  The thoracic aorta is unfolded.  No pleural effusion or pneumothorax detected.    Known / Minor  Reported by: &lt;DOCTOR&gt;</w:t>
      </w:r>
    </w:p>
    <w:p>
      <w:r>
        <w:t>Accession Number: bed719ecb341ad9070295eec8acfdcd3ee30964091c56f3aaf4daed31a13439d</w:t>
      </w:r>
    </w:p>
    <w:p>
      <w:r>
        <w:t>Updated Date Time: 27/11/2017 14:53</w:t>
      </w:r>
    </w:p>
    <w:p>
      <w:pPr>
        <w:pStyle w:val="Heading2"/>
      </w:pPr>
      <w:r>
        <w:t>Layman Explanation</w:t>
      </w:r>
    </w:p>
    <w:p>
      <w:r>
        <w:t>This radiology report discusses       HISTORY SOB and chest pain REPORT The prior chest radiograph from 19/11/2012 was reviewed. The right-sided venous infusion port is in situ with the tip projected over the right  atrium.  A band-like opacity in the right lower zone laterally could be artifactual (on surface)  or atelectasis.  The heart size cannot be accurately assessed fin this AP projection.  The thoracic aorta is unfolded.  No pleural effusion or pneumothorax detected.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