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7956</w:t>
      </w:r>
    </w:p>
    <w:p>
      <w:r>
        <w:t>Visit Number: a7d4b9afe70566e9c67325c86afc2c9cae47ecaf25f89ffe37e0efefbc46648c</w:t>
      </w:r>
    </w:p>
    <w:p>
      <w:r>
        <w:t>Masked_PatientID: 7952</w:t>
      </w:r>
    </w:p>
    <w:p>
      <w:r>
        <w:t>Order ID: 9a629c12c39b2f9d6ae7b9055b6f343db2bb75d2f4021b59db6ec86f1b60e481</w:t>
      </w:r>
    </w:p>
    <w:p>
      <w:r>
        <w:t>Order Name: Chest X-ray, Erect</w:t>
      </w:r>
    </w:p>
    <w:p>
      <w:r>
        <w:t>Result Item Code: CHE-ER</w:t>
      </w:r>
    </w:p>
    <w:p>
      <w:r>
        <w:t>Performed Date Time: 03/10/2018 12:44</w:t>
      </w:r>
    </w:p>
    <w:p>
      <w:r>
        <w:t>Line Num: 1</w:t>
      </w:r>
    </w:p>
    <w:p>
      <w:r>
        <w:t>Text:          [ Post CABG.  The heart is enlarged.  There is substantial right basal pleural effusion.   Right IJ catheter has been removed in the interim; left basal CT is unchanged.   The aorta is unfurled.   May need further action Finalised by: &lt;DOCTOR&gt;</w:t>
      </w:r>
    </w:p>
    <w:p>
      <w:r>
        <w:t>Accession Number: f7e0c9cb6ef623bb1a4b0a12fa7b667a7c3fb357b575cba12f99fd3c8572acfc</w:t>
      </w:r>
    </w:p>
    <w:p>
      <w:r>
        <w:t>Updated Date Time: 05/10/2018 9:56</w:t>
      </w:r>
    </w:p>
    <w:p>
      <w:pPr>
        <w:pStyle w:val="Heading2"/>
      </w:pPr>
      <w:r>
        <w:t>Layman Explanation</w:t>
      </w:r>
    </w:p>
    <w:p>
      <w:r>
        <w:t>This radiology report discusses          [ Post CABG.  The heart is enlarged.  There is substantial right basal pleural effusion.   Right IJ catheter has been removed in the interim; left basal CT is unchanged.   The aorta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