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7957</w:t>
      </w:r>
    </w:p>
    <w:p>
      <w:r>
        <w:t>Visit Number: a7d4b9afe70566e9c67325c86afc2c9cae47ecaf25f89ffe37e0efefbc46648c</w:t>
      </w:r>
    </w:p>
    <w:p>
      <w:r>
        <w:t>Masked_PatientID: 7952</w:t>
      </w:r>
    </w:p>
    <w:p>
      <w:r>
        <w:t>Order ID: 9856e65ae280f01bdf4eb54b66ba6e3cad5ef06cd72f654b4ad1a1640ee2a79c</w:t>
      </w:r>
    </w:p>
    <w:p>
      <w:r>
        <w:t>Order Name: Chest X-ray</w:t>
      </w:r>
    </w:p>
    <w:p>
      <w:r>
        <w:t>Result Item Code: CHE-NOV</w:t>
      </w:r>
    </w:p>
    <w:p>
      <w:r>
        <w:t>Performed Date Time: 05/10/2018 7:58</w:t>
      </w:r>
    </w:p>
    <w:p>
      <w:r>
        <w:t>Line Num: 1</w:t>
      </w:r>
    </w:p>
    <w:p>
      <w:r>
        <w:t>Text:       HISTORY . REPORT  Sternotomy wires and surgical staples are noted. The heart size is enlarged. Atelectasis is seen in both lower zones. Small right pleural effusion is noted.  There is also a small left apical pneumothorax. A left chest tube is inserted.   May need further action Finalised by: &lt;DOCTOR&gt;</w:t>
      </w:r>
    </w:p>
    <w:p>
      <w:r>
        <w:t>Accession Number: e2639f27c56f8d2fba195fba6afefb0b97d86e1189bac87271552e787c0d4b60</w:t>
      </w:r>
    </w:p>
    <w:p>
      <w:r>
        <w:t>Updated Date Time: 06/10/2018 15:29</w:t>
      </w:r>
    </w:p>
    <w:p>
      <w:pPr>
        <w:pStyle w:val="Heading2"/>
      </w:pPr>
      <w:r>
        <w:t>Layman Explanation</w:t>
      </w:r>
    </w:p>
    <w:p>
      <w:r>
        <w:t>This radiology report discusses       HISTORY . REPORT  Sternotomy wires and surgical staples are noted. The heart size is enlarged. Atelectasis is seen in both lower zones. Small right pleural effusion is noted.  There is also a small left apical pneumothorax. A left chest tube is inserted.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