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7954</w:t>
      </w:r>
    </w:p>
    <w:p>
      <w:r>
        <w:t>Visit Number: a7d4b9afe70566e9c67325c86afc2c9cae47ecaf25f89ffe37e0efefbc46648c</w:t>
      </w:r>
    </w:p>
    <w:p>
      <w:r>
        <w:t>Masked_PatientID: 7952</w:t>
      </w:r>
    </w:p>
    <w:p>
      <w:r>
        <w:t>Order ID: 979442eed34872a8c5e143845cb99eaeea1445301035b17cd8ef259312f67eff</w:t>
      </w:r>
    </w:p>
    <w:p>
      <w:r>
        <w:t>Order Name: Chest X-ray</w:t>
      </w:r>
    </w:p>
    <w:p>
      <w:r>
        <w:t>Result Item Code: CHE-NOV</w:t>
      </w:r>
    </w:p>
    <w:p>
      <w:r>
        <w:t>Performed Date Time: 30/9/2018 7:35</w:t>
      </w:r>
    </w:p>
    <w:p>
      <w:r>
        <w:t>Line Num: 1</w:t>
      </w:r>
    </w:p>
    <w:p>
      <w:r>
        <w:t>Text:       HISTORY progress REPORT  Bilateral patchy pulmonary shadowing, right more than the left is seen as previously.   There is a moderate sized right pleural effusion.  Position of the right central  venous catheter and left chest drains remain unchanged.   May need further action Finalised by: &lt;DOCTOR&gt;</w:t>
      </w:r>
    </w:p>
    <w:p>
      <w:r>
        <w:t>Accession Number: c33cd3ac2b7e9e213e8508e77ed2203b81ff05f5df34e799ec08805ff13694d5</w:t>
      </w:r>
    </w:p>
    <w:p>
      <w:r>
        <w:t>Updated Date Time: 01/10/2018 18:27</w:t>
      </w:r>
    </w:p>
    <w:p>
      <w:pPr>
        <w:pStyle w:val="Heading2"/>
      </w:pPr>
      <w:r>
        <w:t>Layman Explanation</w:t>
      </w:r>
    </w:p>
    <w:p>
      <w:r>
        <w:t>This radiology report discusses       HISTORY progress REPORT  Bilateral patchy pulmonary shadowing, right more than the left is seen as previously.   There is a moderate sized right pleural effusion.  Position of the right central  venous catheter and left chest drains remain unchanged.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