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7971</w:t>
      </w:r>
    </w:p>
    <w:p>
      <w:r>
        <w:t>Visit Number: 54b05049815cd2d590ab1b6a24636965eb6f946653130f7e02bdbaa296cd7bf4</w:t>
      </w:r>
    </w:p>
    <w:p>
      <w:r>
        <w:t>Masked_PatientID: 7961</w:t>
      </w:r>
    </w:p>
    <w:p>
      <w:r>
        <w:t>Order ID: 2fd67939da885e0833c9aaa1d31959f59fbc16bc3528547a6a024544bd1a0042</w:t>
      </w:r>
    </w:p>
    <w:p>
      <w:r>
        <w:t>Order Name: Chest X-ray, Erect</w:t>
      </w:r>
    </w:p>
    <w:p>
      <w:r>
        <w:t>Result Item Code: CHE-ER</w:t>
      </w:r>
    </w:p>
    <w:p>
      <w:r>
        <w:t>Performed Date Time: 04/6/2017 14:34</w:t>
      </w:r>
    </w:p>
    <w:p>
      <w:r>
        <w:t>Line Num: 1</w:t>
      </w:r>
    </w:p>
    <w:p>
      <w:r>
        <w:t>Text:       HISTORY sepsis Liver transplant recipient  NSIP ONgoing Rx for PCP pneumonie REPORT &lt;Name&gt;           The heart is normal in size.  Diffuse ground-glass and small nodular opacities are  seen in both lungs - stable as compared to the preceding radiograph.   Known / Minor  Finalised by: &lt;DOCTOR&gt;</w:t>
      </w:r>
    </w:p>
    <w:p>
      <w:r>
        <w:t>Accession Number: f9dc24bed767af57ff67eac922968a40174956fd3788d219674b619c4cbf374b</w:t>
      </w:r>
    </w:p>
    <w:p>
      <w:r>
        <w:t>Updated Date Time: 05/6/2017 18:32</w:t>
      </w:r>
    </w:p>
    <w:p>
      <w:pPr>
        <w:pStyle w:val="Heading2"/>
      </w:pPr>
      <w:r>
        <w:t>Layman Explanation</w:t>
      </w:r>
    </w:p>
    <w:p>
      <w:r>
        <w:t>This radiology report discusses       HISTORY sepsis Liver transplant recipient  NSIP ONgoing Rx for PCP pneumonie REPORT &lt;Name&gt;           The heart is normal in size.  Diffuse ground-glass and small nodular opacities are  seen in both lungs - stable as compared to the preceding radiograph.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