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7968</w:t>
      </w:r>
    </w:p>
    <w:p>
      <w:r>
        <w:t>Visit Number: 1a603c20fe271de19892571ded4f90e14e36bb0884098718b4ea6f2042238046</w:t>
      </w:r>
    </w:p>
    <w:p>
      <w:r>
        <w:t>Masked_PatientID: 7961</w:t>
      </w:r>
    </w:p>
    <w:p>
      <w:r>
        <w:t>Order ID: 77da0eee9fbc47892d7dc430dcdb51591b7aa6dc937be73edc848baae55ec2ad</w:t>
      </w:r>
    </w:p>
    <w:p>
      <w:r>
        <w:t>Order Name: CT Chest or Thorax</w:t>
      </w:r>
    </w:p>
    <w:p>
      <w:r>
        <w:t>Result Item Code: CTCHE</w:t>
      </w:r>
    </w:p>
    <w:p>
      <w:r>
        <w:t>Performed Date Time: 07/5/2017 14:00</w:t>
      </w:r>
    </w:p>
    <w:p>
      <w:r>
        <w:t>Line Num: 1</w:t>
      </w:r>
    </w:p>
    <w:p>
      <w:r>
        <w:t>Text:       HISTORY bg ILD now pw increasing SOB likely NTM TECHNIQUE High-Resolution CT Chest was performed. FINDINGS The CT study of 2 August 2016 was reviewed. There is extensive honeycombing predominantly in the lower lobes, to a lesser extent  in the upper lobes and middle lobe. There is interval progression since the prior  study. Extensive fibrotic changes with traction bronchiectasis are demonstrated, grossly  stable in distribution since August 2016. However, there is interval progression  of previously-noted ground-glass changes in the middle lobe and lower lobes to patchy  consolidation.   There is interval development of pneumomediastinum, also  along the left heart border,  with extension into the neck. The trachea and major bronchi are patent. No large bulla or pneumothorax is seen.  No pleural effusion is seen.  A few prominent mediastinal and hilar lymph nodes are seen, likely reactive in nature,  with the largest node in the subcarinal station measuring 1 cm in short axis (2-48).  The heart is not enlarged and no pericardial effusion is seen. Extensive coronary  artery calcification is noted. The pulmonary trunk is not overtly dilated.  Post liver transplantation, with dilatation of the right portal vein (2-83), as demonstrated  on ultrasound study of December 2016. No destructive bony lesion is seen. CONCLUSION -Known case possible UIP or fibrotic NSIP.   -Interval development of pneumomediastinum with tracking into the neck.  -Extensive honeycombing at the lower lobes, as well as the upper lobes and middle  lobe show interval progression. There is interval progression of consolidation in  the middle lobe and both lower lobes, likely due to infective / inflammatory etiology.  -Mildly enlarged mediastinal lymphadenopathy, likely reactive. No suspicious pulmonary  mass or cavitating lesion is detected.    Further action or early intervention required Reported by: &lt;DOCTOR&gt;</w:t>
      </w:r>
    </w:p>
    <w:p>
      <w:r>
        <w:t>Accession Number: 222b36bb1edefc955b0e9e06ea2c1307772ca1850ac69d0f702a6ac12ced079a</w:t>
      </w:r>
    </w:p>
    <w:p>
      <w:r>
        <w:t>Updated Date Time: 08/5/2017 12:33</w:t>
      </w:r>
    </w:p>
    <w:p>
      <w:pPr>
        <w:pStyle w:val="Heading2"/>
      </w:pPr>
      <w:r>
        <w:t>Layman Explanation</w:t>
      </w:r>
    </w:p>
    <w:p>
      <w:r>
        <w:t>This radiology report discusses       HISTORY bg ILD now pw increasing SOB likely NTM TECHNIQUE High-Resolution CT Chest was performed. FINDINGS The CT study of 2 August 2016 was reviewed. There is extensive honeycombing predominantly in the lower lobes, to a lesser extent  in the upper lobes and middle lobe. There is interval progression since the prior  study. Extensive fibrotic changes with traction bronchiectasis are demonstrated, grossly  stable in distribution since August 2016. However, there is interval progression  of previously-noted ground-glass changes in the middle lobe and lower lobes to patchy  consolidation.   There is interval development of pneumomediastinum, also  along the left heart border,  with extension into the neck. The trachea and major bronchi are patent. No large bulla or pneumothorax is seen.  No pleural effusion is seen.  A few prominent mediastinal and hilar lymph nodes are seen, likely reactive in nature,  with the largest node in the subcarinal station measuring 1 cm in short axis (2-48).  The heart is not enlarged and no pericardial effusion is seen. Extensive coronary  artery calcification is noted. The pulmonary trunk is not overtly dilated.  Post liver transplantation, with dilatation of the right portal vein (2-83), as demonstrated  on ultrasound study of December 2016. No destructive bony lesion is seen. CONCLUSION -Known case possible UIP or fibrotic NSIP.   -Interval development of pneumomediastinum with tracking into the neck.  -Extensive honeycombing at the lower lobes, as well as the upper lobes and middle  lobe show interval progression. There is interval progression of consolidation in  the middle lobe and both lower lobes, likely due to infective / inflammatory etiology.  -Mildly enlarged mediastinal lymphadenopathy, likely reactive. No suspicious pulmonary  mass or cavitating lesion is detected.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