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7965</w:t>
      </w:r>
    </w:p>
    <w:p>
      <w:r>
        <w:t>Visit Number: a892f202d1383136e32144861395f2b5c77db4a63b580d6016e247466ac4d68a</w:t>
      </w:r>
    </w:p>
    <w:p>
      <w:r>
        <w:t>Masked_PatientID: 7961</w:t>
      </w:r>
    </w:p>
    <w:p>
      <w:r>
        <w:t>Order ID: 8d960da1e5d69ead178ab9d64f5632f590454bc820b23073ea5343a244f53f7f</w:t>
      </w:r>
    </w:p>
    <w:p>
      <w:r>
        <w:t>Order Name: Chest X-ray</w:t>
      </w:r>
    </w:p>
    <w:p>
      <w:r>
        <w:t>Result Item Code: CHE-NOV</w:t>
      </w:r>
    </w:p>
    <w:p>
      <w:r>
        <w:t>Performed Date Time: 07/7/2016 9:22</w:t>
      </w:r>
    </w:p>
    <w:p>
      <w:r>
        <w:t>Line Num: 1</w:t>
      </w:r>
    </w:p>
    <w:p>
      <w:r>
        <w:t>Text:       HISTORY Infective exacerbation of NSIP REPORT  Chest radiograph 3 July 2016 and 28 June 2016 were reviewed. There is still patchy nodular opacification in both upper zones, more marked on the  right, which may be related to resolving infective changes. The honeycombing and volume loss seen in bilateral lungs remain unchanged.  No evidence  of pleural effusion. Heart size is not enlarged.   May need further action Finalised by: &lt;DOCTOR&gt;</w:t>
      </w:r>
    </w:p>
    <w:p>
      <w:r>
        <w:t>Accession Number: f0e3ab630c8456c562b5d2179a2da0c7135f7018b6609363569fc34b878973f3</w:t>
      </w:r>
    </w:p>
    <w:p>
      <w:r>
        <w:t>Updated Date Time: 07/7/2016 9:51</w:t>
      </w:r>
    </w:p>
    <w:p>
      <w:pPr>
        <w:pStyle w:val="Heading2"/>
      </w:pPr>
      <w:r>
        <w:t>Layman Explanation</w:t>
      </w:r>
    </w:p>
    <w:p>
      <w:r>
        <w:t>This radiology report discusses       HISTORY Infective exacerbation of NSIP REPORT  Chest radiograph 3 July 2016 and 28 June 2016 were reviewed. There is still patchy nodular opacification in both upper zones, more marked on the  right, which may be related to resolving infective changes. The honeycombing and volume loss seen in bilateral lungs remain unchanged.  No evidence  of pleural effusion. Heart size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