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7961</w:t>
      </w:r>
    </w:p>
    <w:p>
      <w:r>
        <w:t>Visit Number: 361a114578c35e350ac1e09ab2048540d71e0233aa9101fbaeb4be3f8fe6129d</w:t>
      </w:r>
    </w:p>
    <w:p>
      <w:r>
        <w:t>Masked_PatientID: 7961</w:t>
      </w:r>
    </w:p>
    <w:p>
      <w:r>
        <w:t>Order ID: 7d1f9691bb6b19b3039cecfbf7290380800b783c54bbe3c46345370dbc46a60c</w:t>
      </w:r>
    </w:p>
    <w:p>
      <w:r>
        <w:t>Order Name: Chest X-ray, Erect</w:t>
      </w:r>
    </w:p>
    <w:p>
      <w:r>
        <w:t>Result Item Code: CHE-ER</w:t>
      </w:r>
    </w:p>
    <w:p>
      <w:r>
        <w:t>Performed Date Time: 19/6/2015 13:53</w:t>
      </w:r>
    </w:p>
    <w:p>
      <w:r>
        <w:t>Line Num: 1</w:t>
      </w:r>
    </w:p>
    <w:p>
      <w:r>
        <w:t>Text:       HISTORY fever with cough 2/7 liver transplant patient REPORT  Reticular opacities are noted in both lungs more notably in the upper and lower  zones. These appear more prominent since the previous study of September 2013. The  lung volumes are small. Findings are in keeping with known interstitial lung disease.   Consolidation in the left lung and right upper zone may be related to superimposed  infective change in this clinical setting.  There is no pleural effusion.   May need further action Finalised by: &lt;DOCTOR&gt;</w:t>
      </w:r>
    </w:p>
    <w:p>
      <w:r>
        <w:t>Accession Number: c87984549e2d9433dfb8b2ca552b0f1c7837523b000581af0005de8f877f5468</w:t>
      </w:r>
    </w:p>
    <w:p>
      <w:r>
        <w:t>Updated Date Time: 20/6/2015 9:47</w:t>
      </w:r>
    </w:p>
    <w:p>
      <w:pPr>
        <w:pStyle w:val="Heading2"/>
      </w:pPr>
      <w:r>
        <w:t>Layman Explanation</w:t>
      </w:r>
    </w:p>
    <w:p>
      <w:r>
        <w:t>This radiology report discusses       HISTORY fever with cough 2/7 liver transplant patient REPORT  Reticular opacities are noted in both lungs more notably in the upper and lower  zones. These appear more prominent since the previous study of September 2013. The  lung volumes are small. Findings are in keeping with known interstitial lung disease.   Consolidation in the left lung and right upper zone may be related to superimposed  infective change in this clinical setting.  There is no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