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7980</w:t>
      </w:r>
    </w:p>
    <w:p>
      <w:r>
        <w:t>Visit Number: 6126c2bd31a9e6364818d1134986516c8d00f5e3d40f6779fe2b51fe71b861f9</w:t>
      </w:r>
    </w:p>
    <w:p>
      <w:r>
        <w:t>Masked_PatientID: 7977</w:t>
      </w:r>
    </w:p>
    <w:p>
      <w:r>
        <w:t>Order ID: 1db5447036a3915f6f14d2813d60efb288c78f26c3bb1ca5c4887d5b6eaf142b</w:t>
      </w:r>
    </w:p>
    <w:p>
      <w:r>
        <w:t>Order Name: Chest X-ray</w:t>
      </w:r>
    </w:p>
    <w:p>
      <w:r>
        <w:t>Result Item Code: CHE-NOV</w:t>
      </w:r>
    </w:p>
    <w:p>
      <w:r>
        <w:t>Performed Date Time: 08/5/2017 16:18</w:t>
      </w:r>
    </w:p>
    <w:p>
      <w:r>
        <w:t>Line Num: 1</w:t>
      </w:r>
    </w:p>
    <w:p>
      <w:r>
        <w:t>Text:       HISTORY Newly-diagnosed COPD with Group 3 pHTN REPORT  Prior radiograph dated 07/05/2017 was reviewed. The heart size is normal.  The lungs are hyperinflated.  The scarring in the right  upper zone, bibasilar atelectasis and pleural thickening are unchanged.  The patchy  opacity in the left lower zone may suggest infection. The previously noted right  lower zone opacities are further reduced.  The heart size is not enlarged.   May need further action Finalisedby: &lt;DOCTOR&gt;</w:t>
      </w:r>
    </w:p>
    <w:p>
      <w:r>
        <w:t>Accession Number: c47eb3a639630206c588c9494415f92425406d37c957f0f7106c06fc6e952d3d</w:t>
      </w:r>
    </w:p>
    <w:p>
      <w:r>
        <w:t>Updated Date Time: 11/5/2017 19:00</w:t>
      </w:r>
    </w:p>
    <w:p>
      <w:pPr>
        <w:pStyle w:val="Heading2"/>
      </w:pPr>
      <w:r>
        <w:t>Layman Explanation</w:t>
      </w:r>
    </w:p>
    <w:p>
      <w:r>
        <w:t>This radiology report discusses       HISTORY Newly-diagnosed COPD with Group 3 pHTN REPORT  Prior radiograph dated 07/05/2017 was reviewed. The heart size is normal.  The lungs are hyperinflated.  The scarring in the right  upper zone, bibasilar atelectasis and pleural thickening are unchanged.  The patchy  opacity in the left lower zone may suggest infection. The previously noted right  lower zone opacities are further reduced.  The heart size is not enlarged.   May need further action Finalisedby: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