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8007</w:t>
      </w:r>
    </w:p>
    <w:p>
      <w:r>
        <w:t>Visit Number: 91b48bedba4a9084f347ec2e3c82d6492234511ebdb498ccfc8ff8760dff9f35</w:t>
      </w:r>
    </w:p>
    <w:p>
      <w:r>
        <w:t>Masked_PatientID: 7993</w:t>
      </w:r>
    </w:p>
    <w:p>
      <w:r>
        <w:t>Order ID: a8fe80eb7c659b0cab0131b0247ae734f2d63d576e70b9273e358c4f2df76b16</w:t>
      </w:r>
    </w:p>
    <w:p>
      <w:r>
        <w:t>Order Name: Chest X-ray</w:t>
      </w:r>
    </w:p>
    <w:p>
      <w:r>
        <w:t>Result Item Code: CHE-NOV</w:t>
      </w:r>
    </w:p>
    <w:p>
      <w:r>
        <w:t>Performed Date Time: 12/11/2015 15:00</w:t>
      </w:r>
    </w:p>
    <w:p>
      <w:r>
        <w:t>Line Num: 1</w:t>
      </w:r>
    </w:p>
    <w:p>
      <w:r>
        <w:t>Text:       HISTORY post chest drain insertion REPORT MOBILE AP SITTING CHEST A mid right chest tube has been inserted with resolution of right pleural effusion.  Pulmonary shadowing has also shown moderate improvement over the past 3 days. Heart  and small left pleural effusion are stable. ETT, NGT, CVP remain in situ.   May need further action Finalised by: &lt;DOCTOR&gt;</w:t>
      </w:r>
    </w:p>
    <w:p>
      <w:r>
        <w:t>Accession Number: 0acaa5f206db6358b28fb7ca77e493badc27a2dc54cc336520b076e24ea6c780</w:t>
      </w:r>
    </w:p>
    <w:p>
      <w:r>
        <w:t>Updated Date Time: 13/11/2015 10:43</w:t>
      </w:r>
    </w:p>
    <w:p>
      <w:pPr>
        <w:pStyle w:val="Heading2"/>
      </w:pPr>
      <w:r>
        <w:t>Layman Explanation</w:t>
      </w:r>
    </w:p>
    <w:p>
      <w:r>
        <w:t>This radiology report discusses       HISTORY post chest drain insertion REPORT MOBILE AP SITTING CHEST A mid right chest tube has been inserted with resolution of right pleural effusion.  Pulmonary shadowing has also shown moderate improvement over the past 3 days. Heart  and small left pleural effusion are stable. ETT, NGT, CVP remain in 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