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8019</w:t>
      </w:r>
    </w:p>
    <w:p>
      <w:r>
        <w:t>Visit Number: 4f58e9d057f3a12b83565ddd4b487b8b236c733f8701e700d7af3e42089fc86f</w:t>
      </w:r>
    </w:p>
    <w:p>
      <w:r>
        <w:t>Masked_PatientID: 8019</w:t>
      </w:r>
    </w:p>
    <w:p>
      <w:r>
        <w:t>Order ID: 50a28e86459709f4ce3212178c94eafdeb270e6cd7c8a4046e424efcda08574c</w:t>
      </w:r>
    </w:p>
    <w:p>
      <w:r>
        <w:t>Order Name: Chest X-ray, Erect</w:t>
      </w:r>
    </w:p>
    <w:p>
      <w:r>
        <w:t>Result Item Code: CHE-ER</w:t>
      </w:r>
    </w:p>
    <w:p>
      <w:r>
        <w:t>Performed Date Time: 03/5/2019 12:20</w:t>
      </w:r>
    </w:p>
    <w:p>
      <w:r>
        <w:t>Line Num: 1</w:t>
      </w:r>
    </w:p>
    <w:p>
      <w:r>
        <w:t>Text: HISTORY  Asthma exacerbation b\l rhonchi, ?mild creps in R LZ REPORT Chest PA erect. Heart size is normal. Mediastinal silhouette is unremarkable. No consolidation is  seen. Slight blunting of both costophrenic angles may be due to small pleural effusions.  Right cervical rib. Report Indicator: Known \ Minor Finalised by: &lt;DOCTOR&gt;</w:t>
      </w:r>
    </w:p>
    <w:p>
      <w:r>
        <w:t>Accession Number: ea6836f519bf23c9ce58b404cc8f1f8140c72770a4b1d0e83d780d91fbdde4e3</w:t>
      </w:r>
    </w:p>
    <w:p>
      <w:r>
        <w:t>Updated Date Time: 03/5/2019 13:59</w:t>
      </w:r>
    </w:p>
    <w:p>
      <w:pPr>
        <w:pStyle w:val="Heading2"/>
      </w:pPr>
      <w:r>
        <w:t>Layman Explanation</w:t>
      </w:r>
    </w:p>
    <w:p>
      <w:r>
        <w:t>This radiology report discusses HISTORY  Asthma exacerbation b\l rhonchi, ?mild creps in R LZ REPORT Chest PA erect. Heart size is normal. Mediastinal silhouette is unremarkable. No consolidation is  seen. Slight blunting of both costophrenic angles may be due to small pleural effusions.  Right cervical rib.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