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8034</w:t>
      </w:r>
    </w:p>
    <w:p>
      <w:r>
        <w:t>Visit Number: 58d6d64bbc57dcb7ba89172a584cce98d5d62f0878a6c20038d7e6eb3aa0afbb</w:t>
      </w:r>
    </w:p>
    <w:p>
      <w:r>
        <w:t>Masked_PatientID: 8026</w:t>
      </w:r>
    </w:p>
    <w:p>
      <w:r>
        <w:t>Order ID: ec9d7eae0040768203b257362ba9c955364fabfd92d1954a25529c70c316e074</w:t>
      </w:r>
    </w:p>
    <w:p>
      <w:r>
        <w:t>Order Name: Chest X-ray Lateral (Specify Side)</w:t>
      </w:r>
    </w:p>
    <w:p>
      <w:r>
        <w:t>Result Item Code: CHE-LAT</w:t>
      </w:r>
    </w:p>
    <w:p>
      <w:r>
        <w:t>Performed Date Time: 01/7/2017 16:53</w:t>
      </w:r>
    </w:p>
    <w:p>
      <w:r>
        <w:t>Line Num: 1</w:t>
      </w:r>
    </w:p>
    <w:p>
      <w:r>
        <w:t>Text:       HISTORY For follow-up of pneumonia; Left knee pain and swelling REPORT CHEST, PA AND RIGHT LATERAL Comparison radiograph 25 April 2017 (NHG). The heart is mildly enlarged. Previously-noted mild airspace opacities in the right  lower zone have improved. No consolidation or pleural effusion is seen.  On the lateral view, no retrosternal or retrocardiac airspace opacification is evident.  Thoracic spine dextroscoliosis and degenerative changes are noted.    Known /Minor  Finalised by: &lt;DOCTOR&gt;</w:t>
      </w:r>
    </w:p>
    <w:p>
      <w:r>
        <w:t>Accession Number: 85b8d7ab1fb7906f2eca69fdef4a40b170f113a90ee26ce96afa92f44af50dc8</w:t>
      </w:r>
    </w:p>
    <w:p>
      <w:r>
        <w:t>Updated Date Time: 02/7/2017 11:56</w:t>
      </w:r>
    </w:p>
    <w:p>
      <w:pPr>
        <w:pStyle w:val="Heading2"/>
      </w:pPr>
      <w:r>
        <w:t>Layman Explanation</w:t>
      </w:r>
    </w:p>
    <w:p>
      <w:r>
        <w:t>This radiology report discusses       HISTORY For follow-up of pneumonia; Left knee pain and swelling REPORT CHEST, PA AND RIGHT LATERAL Comparison radiograph 25 April 2017 (NHG). The heart is mildly enlarged. Previously-noted mild airspace opacities in the right  lower zone have improved. No consolidation or pleural effusion is seen.  On the lateral view, no retrosternal or retrocardiac airspace opacification is evident.  Thoracic spine dextroscoliosis and degenerative changes are noted.    Known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