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8029</w:t>
      </w:r>
    </w:p>
    <w:p>
      <w:r>
        <w:t>Visit Number: 101d8e61941a095381d410ef786cd9449e3a082261c7b0d511f1542681d0b1a6</w:t>
      </w:r>
    </w:p>
    <w:p>
      <w:r>
        <w:t>Masked_PatientID: 8026</w:t>
      </w:r>
    </w:p>
    <w:p>
      <w:r>
        <w:t>Order ID: ff7086a5267c8998b14303572ad24eae5e81a7733eb4acce8510082a3696d0c4</w:t>
      </w:r>
    </w:p>
    <w:p>
      <w:r>
        <w:t>Order Name: Chest X-ray, Erect</w:t>
      </w:r>
    </w:p>
    <w:p>
      <w:r>
        <w:t>Result Item Code: CHE-ER</w:t>
      </w:r>
    </w:p>
    <w:p>
      <w:r>
        <w:t>Performed Date Time: 13/5/2016 11:04</w:t>
      </w:r>
    </w:p>
    <w:p>
      <w:r>
        <w:t>Line Num: 1</w:t>
      </w:r>
    </w:p>
    <w:p>
      <w:r>
        <w:t>Text:       HISTORY chesty cough x 2/52 REPORT Radiograph dated 01/03/2016 was reviewed. The heart size cannot be accurately assessed on AP projection.  Thoracic aorta is  unfolded with mural calcification. Background pulmonary venous congestion is noted.  Blunting of the left costophrenic  angle may represent small pleural effusion.  No confluent consolidation is detected. Mild degenerative changes of the thoracolumbar spine with mild dextroscoliosis are  noted.   Known /Minor  Finalised by: &lt;DOCTOR&gt;</w:t>
      </w:r>
    </w:p>
    <w:p>
      <w:r>
        <w:t>Accession Number: 5af2a41122cedc846c715c5fdb05c69606392372bab8ab5edc60328b344846fd</w:t>
      </w:r>
    </w:p>
    <w:p>
      <w:r>
        <w:t>Updated Date Time: 13/5/2016 15:33</w:t>
      </w:r>
    </w:p>
    <w:p>
      <w:pPr>
        <w:pStyle w:val="Heading2"/>
      </w:pPr>
      <w:r>
        <w:t>Layman Explanation</w:t>
      </w:r>
    </w:p>
    <w:p>
      <w:r>
        <w:t>This radiology report discusses       HISTORY chesty cough x 2/52 REPORT Radiograph dated 01/03/2016 was reviewed. The heart size cannot be accurately assessed on AP projection.  Thoracic aorta is  unfolded with mural calcification. Background pulmonary venous congestion is noted.  Blunting of the left costophrenic  angle may represent small pleural effusion.  No confluent consolidation is detected. Mild degenerative changes of the thoracolumbar spine with mild dextroscoliosis are  noted.   Known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