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8026</w:t>
      </w:r>
    </w:p>
    <w:p>
      <w:r>
        <w:t>Visit Number: 97fbd26d30e89e01bf3d4cfa77e61f45ac4dbb059b0e58c51113126025029989</w:t>
      </w:r>
    </w:p>
    <w:p>
      <w:r>
        <w:t>Masked_PatientID: 8026</w:t>
      </w:r>
    </w:p>
    <w:p>
      <w:r>
        <w:t>Order ID: 16def72b1d956596d0d2d3be18280a15256ab189abb0157cbd7520b6d1fa2ee4</w:t>
      </w:r>
    </w:p>
    <w:p>
      <w:r>
        <w:t>Order Name: CT Chest, High Resolution</w:t>
      </w:r>
    </w:p>
    <w:p>
      <w:r>
        <w:t>Result Item Code: CTCHEHR</w:t>
      </w:r>
    </w:p>
    <w:p>
      <w:r>
        <w:t>Performed Date Time: 14/5/2016 9:17</w:t>
      </w:r>
    </w:p>
    <w:p>
      <w:r>
        <w:t>Line Num: 1</w:t>
      </w:r>
    </w:p>
    <w:p>
      <w:r>
        <w:t>Text:       HISTORY likely bronchiectasis. now cough x1/12, fever x few days. productive sputum. TECHNIQUE Scans acquired as per department protocol. Intravenous contrast: Nil  FINDINGS  There is moderate cardiomegaly.  There are atherosclerotic calcifications noted.   No evidence of pericardial effusion.  No evidence of significant mediastinal, hilar  or axillary lymphadenopathy. The trachea and main bronchi are patent.  No evidence of bronchiectasis. There are patchy areas ofground-glass changes, predominantly in the bilateral lower  lobes with mild interstitial septal thickening which could be related to underlying  congestive cardiac changes.  There is a nonspecific 5 mm ground-glass nodule in the  right lower lobe. No focal areas of consolidation noted. There are no destructive bony lesions. CONCLUSION  -Cardiomegaly with the areas of ground-glass changes, predominantly in the bilateral  lower lobes with mild interstitial septal thickening could be related to underlying  congestive cardiac changes. -No evidence of bronchiectasis. -Nonspecific tiny ground-glass nodule in the right lower lobe.   May need further action Finalised by: &lt;DOCTOR&gt;</w:t>
      </w:r>
    </w:p>
    <w:p>
      <w:r>
        <w:t>Accession Number: a46d743c93d62c5a72bc2b621e2a7b0ea6621d4bf7353165a249b250b7dc72ac</w:t>
      </w:r>
    </w:p>
    <w:p>
      <w:r>
        <w:t>Updated Date Time: 14/5/2016 10:20</w:t>
      </w:r>
    </w:p>
    <w:p>
      <w:pPr>
        <w:pStyle w:val="Heading2"/>
      </w:pPr>
      <w:r>
        <w:t>Layman Explanation</w:t>
      </w:r>
    </w:p>
    <w:p>
      <w:r>
        <w:t>This radiology report discusses       HISTORY likely bronchiectasis. now cough x1/12, fever x few days. productive sputum. TECHNIQUE Scans acquired as per department protocol. Intravenous contrast: Nil  FINDINGS  There is moderate cardiomegaly.  There are atherosclerotic calcifications noted.   No evidence of pericardial effusion.  No evidence of significant mediastinal, hilar  or axillary lymphadenopathy. The trachea and main bronchi are patent.  No evidence of bronchiectasis. There are patchy areas ofground-glass changes, predominantly in the bilateral lower  lobes with mild interstitial septal thickening which could be related to underlying  congestive cardiac changes.  There is a nonspecific 5 mm ground-glass nodule in the  right lower lobe. No focal areas of consolidation noted. There are no destructive bony lesions. CONCLUSION  -Cardiomegaly with the areas of ground-glass changes, predominantly in the bilateral  lower lobes with mild interstitial septal thickening could be related to underlying  congestive cardiac changes. -No evidence of bronchiectasis. -Nonspecific tiny ground-glass nodule in the right lower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