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826</w:t>
      </w:r>
    </w:p>
    <w:p>
      <w:r>
        <w:t>Visit Number: e8ed7619dacebae56aa63855da8157d6390cf426d53bf746f65900d76ff18a88</w:t>
      </w:r>
    </w:p>
    <w:p>
      <w:r>
        <w:t>Masked_PatientID: 804</w:t>
      </w:r>
    </w:p>
    <w:p>
      <w:r>
        <w:t>Order ID: 278bb85d7298cde549420e8a5d57928fa9d7a61baa2fecda9055d4ea9a715a26</w:t>
      </w:r>
    </w:p>
    <w:p>
      <w:r>
        <w:t>Order Name: Chest X-ray, Erect</w:t>
      </w:r>
    </w:p>
    <w:p>
      <w:r>
        <w:t>Result Item Code: CHE-ER</w:t>
      </w:r>
    </w:p>
    <w:p>
      <w:r>
        <w:t>Performed Date Time: 30/10/2019 0:53</w:t>
      </w:r>
    </w:p>
    <w:p>
      <w:r>
        <w:t>Line Num: 1</w:t>
      </w:r>
    </w:p>
    <w:p>
      <w:r>
        <w:t>Text: HISTORY  SOB REPORT CHEST AP SITTING Comparison is made with the prior radiograph of 12/06/2019.  The cardiac size, pulmonary vasculature and lung bases cannot be accurately assessed  as it is a suboptimally inspired radiograph.  The thoracic aorta is unfolded and shows atherosclerotic calcification of the aortic  knuckle.  Patchy air space shadowing is noted in the bilateral perihilar region and the both  lower zones. These could be due to underlying fluid overload/congestive cardiac failure  state. A concomitant infective process should be excluded in the given clinical scenario.  Clinical correlation is advised. No sizable pleural effusion is seen. Report Indicator: Further action or early intervention required Finalised by: &lt;DOCTOR&gt;</w:t>
      </w:r>
    </w:p>
    <w:p>
      <w:r>
        <w:t>Accession Number: 83dc365abbb1780645bce9da93762a3c31d47077a51d651a22bb39f504c15001</w:t>
      </w:r>
    </w:p>
    <w:p>
      <w:r>
        <w:t>Updated Date Time: 30/10/2019 12:24</w:t>
      </w:r>
    </w:p>
    <w:p>
      <w:pPr>
        <w:pStyle w:val="Heading2"/>
      </w:pPr>
      <w:r>
        <w:t>Layman Explanation</w:t>
      </w:r>
    </w:p>
    <w:p>
      <w:r>
        <w:t>This radiology report discusses HISTORY  SOB REPORT CHEST AP SITTING Comparison is made with the prior radiograph of 12/06/2019.  The cardiac size, pulmonary vasculature and lung bases cannot be accurately assessed  as it is a suboptimally inspired radiograph.  The thoracic aorta is unfolded and shows atherosclerotic calcification of the aortic  knuckle.  Patchy air space shadowing is noted in the bilateral perihilar region and the both  lower zones. These could be due to underlying fluid overload/congestive cardiac failure  state. A concomitant infective process should be excluded in the given clinical scenario.  Clinical correlation is advised. No sizable pleural effusion is seen.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