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8054</w:t>
      </w:r>
    </w:p>
    <w:p>
      <w:r>
        <w:t>Visit Number: aa1187a92e4daba366fca793740410a50c4f392afbe44f89ab98527b096dd309</w:t>
      </w:r>
    </w:p>
    <w:p>
      <w:r>
        <w:t>Masked_PatientID: 8047</w:t>
      </w:r>
    </w:p>
    <w:p>
      <w:r>
        <w:t>Order ID: eb91bf0b29b24a05b988b2fa27e05cd1e5ea25310c70b55f6afd59c4e6684c41</w:t>
      </w:r>
    </w:p>
    <w:p>
      <w:r>
        <w:t>Order Name: CT Chest or Thorax</w:t>
      </w:r>
    </w:p>
    <w:p>
      <w:r>
        <w:t>Result Item Code: CTCHE</w:t>
      </w:r>
    </w:p>
    <w:p>
      <w:r>
        <w:t>Performed Date Time: 07/6/2018 17:49</w:t>
      </w:r>
    </w:p>
    <w:p>
      <w:r>
        <w:t>Line Num: 1</w:t>
      </w:r>
    </w:p>
    <w:p>
      <w:r>
        <w:t>Text:       HISTORY follow up nodules in the CT thorax (LUL , RML) previous history of lung CA TECHNIQUE Scans acquired as per department protocol. Intravenous contrast: Nil  FINDINGS  Comparison was done with prior CT study dated 12/02/2018. Status postop right upper lobectomy. Postsurgical changes are noted in the right  upper lobe. Scarring is noted in left upper lobe.  Cluster of tiny nodules are noted in the left  upper lobe, right middle lobe and the right lower lobe likely post-inflammatory in  aetiology. Minimal atelectasis is noted in the lingual and the right middle lobe. There are discrete pulmonary nodules scattered in the right middle lobe left upper  lobe, lingula and the bilateral lower lobes ranging insize from 2-4 mm, some of  these nodules , stable in size and some shows interval increase in size for example  the left lingula 3 mm from prior 2 mm (3/59 vs 3/55). The ascending aorta is ectatic.  The mediastinal vasculature appears unremarkable.   The trachea and main bronchi are patent.  No evidence of mediastinal, hilar, axillary  or supraclavicular lymphadenopathy. No evidence of pericardial or pleural effusion.   There are no destructive bony lesions. The stable sclerotic focus in the T9 vertebral  body is likely bone island. Few cysts are noted in the liver, stable from the prior study.  No destructive bony  lesions. CONCLUSION  The cluster of tiny nodules with scarring as described above in both the lung are  likely postinflammatory. The other scattered discrete nodules, some of which are stable and others demonstrate  mild increase in size as compared to prior study.  These remain suspicious for metastasis  in the present clinical context. No obvious newnodules are detected.   May need further action Finalised by: &lt;DOCTOR&gt;</w:t>
      </w:r>
    </w:p>
    <w:p>
      <w:r>
        <w:t>Accession Number: d8fbd4216c2d59f11607125672ce7282f1356786da2fd2512069c6e5aa72d069</w:t>
      </w:r>
    </w:p>
    <w:p>
      <w:r>
        <w:t>Updated Date Time: 11/6/2018 15:24</w:t>
      </w:r>
    </w:p>
    <w:p>
      <w:pPr>
        <w:pStyle w:val="Heading2"/>
      </w:pPr>
      <w:r>
        <w:t>Layman Explanation</w:t>
      </w:r>
    </w:p>
    <w:p>
      <w:r>
        <w:t>This radiology report discusses       HISTORY follow up nodules in the CT thorax (LUL , RML) previous history of lung CA TECHNIQUE Scans acquired as per department protocol. Intravenous contrast: Nil  FINDINGS  Comparison was done with prior CT study dated 12/02/2018. Status postop right upper lobectomy. Postsurgical changes are noted in the right  upper lobe. Scarring is noted in left upper lobe.  Cluster of tiny nodules are noted in the left  upper lobe, right middle lobe and the right lower lobe likely post-inflammatory in  aetiology. Minimal atelectasis is noted in the lingual and the right middle lobe. There are discrete pulmonary nodules scattered in the right middle lobe left upper  lobe, lingula and the bilateral lower lobes ranging insize from 2-4 mm, some of  these nodules , stable in size and some shows interval increase in size for example  the left lingula 3 mm from prior 2 mm (3/59 vs 3/55). The ascending aorta is ectatic.  The mediastinal vasculature appears unremarkable.   The trachea and main bronchi are patent.  No evidence of mediastinal, hilar, axillary  or supraclavicular lymphadenopathy. No evidence of pericardial or pleural effusion.   There are no destructive bony lesions. The stable sclerotic focus in the T9 vertebral  body is likely bone island. Few cysts are noted in the liver, stable from the prior study.  No destructive bony  lesions. CONCLUSION  The cluster of tiny nodules with scarring as described above in both the lung are  likely postinflammatory. The other scattered discrete nodules, some of which are stable and others demonstrate  mild increase in size as compared to prior study.  These remain suspicious for metastasis  in the present clinical context. No obvious newnodules are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