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8051</w:t>
      </w:r>
    </w:p>
    <w:p>
      <w:r>
        <w:t>Visit Number: 67ee0572c6789017592caf7e6814497f7ebbbee33bef3ef0384edf4b79d97b20</w:t>
      </w:r>
    </w:p>
    <w:p>
      <w:r>
        <w:t>Masked_PatientID: 8047</w:t>
      </w:r>
    </w:p>
    <w:p>
      <w:r>
        <w:t>Order ID: 6fceeebd20221a297e4a068ee75d937911e746dde7ed3f3ae98ca70eb626467c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07/7/2015 19:22</w:t>
      </w:r>
    </w:p>
    <w:p>
      <w:r>
        <w:t>Line Num: 1</w:t>
      </w:r>
    </w:p>
    <w:p>
      <w:r>
        <w:t>Text:       HISTORY ntm lung REPORT The heart size is normal. A 1.7 cm lobulated nodule with spiculation is seen in the right mid-upper zone, in  keeping with the known history of lung adenocarcinoma.  Bilateral costophrenic angles are clear.   May need further action Reported by: &lt;DOCTOR&gt;</w:t>
      </w:r>
    </w:p>
    <w:p>
      <w:r>
        <w:t>Accession Number: 194f8b788ed990009dff5c71de670018e79114babd54d43fce50090797e91553</w:t>
      </w:r>
    </w:p>
    <w:p>
      <w:r>
        <w:t>Updated Date Time: 08/7/2015 15:21</w:t>
      </w:r>
    </w:p>
    <w:p>
      <w:pPr>
        <w:pStyle w:val="Heading2"/>
      </w:pPr>
      <w:r>
        <w:t>Layman Explanation</w:t>
      </w:r>
    </w:p>
    <w:p>
      <w:r>
        <w:t>This radiology report discusses       HISTORY ntm lung REPORT The heart size is normal. A 1.7 cm lobulated nodule with spiculation is seen in the right mid-upper zone, in  keeping with the known history of lung adenocarcinoma.  Bilateral costophrenic angles are clear.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