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8078</w:t>
      </w:r>
    </w:p>
    <w:p>
      <w:r>
        <w:t>Visit Number: 0cb766b2612477a06a322a80006c22e6b12797b36589a7987c147e018c9f9fba</w:t>
      </w:r>
    </w:p>
    <w:p>
      <w:r>
        <w:t>Masked_PatientID: 8073</w:t>
      </w:r>
    </w:p>
    <w:p>
      <w:r>
        <w:t>Order ID: 3f6111db3a59cd3233746d3b75680da1275adf4eea4a17c798a51234e1449486</w:t>
      </w:r>
    </w:p>
    <w:p>
      <w:r>
        <w:t>Order Name: Chest X-ray</w:t>
      </w:r>
    </w:p>
    <w:p>
      <w:r>
        <w:t>Result Item Code: CHE-NOV</w:t>
      </w:r>
    </w:p>
    <w:p>
      <w:r>
        <w:t>Performed Date Time: 05/7/2019 15:22</w:t>
      </w:r>
    </w:p>
    <w:p>
      <w:r>
        <w:t>Line Num: 1</w:t>
      </w:r>
    </w:p>
    <w:p>
      <w:r>
        <w:t>Text: HISTORY  ? Sarcodiosis REPORT Findings from the CT thorax, abdomen and pelvis dated 23/03/2018 were reviewed. Heart size is normal. Unfolded aortic arch with atherosclerotic mural calcification. No overt features of hilar mass detected. The prominent appearance of the right hilum  is most likely contributed by the right pulmonary artery. Areas of scarring noted in the lower zones bilaterally. There is no segmental consolidation,  pneumothorax or pleural effusion present. Report Indicator: Known / Minor Finalised by: &lt;DOCTOR&gt;</w:t>
      </w:r>
    </w:p>
    <w:p>
      <w:r>
        <w:t>Accession Number: ca4d286c24537a9c011b1b3aade7b82b9162cdfa2a9d8c0626ec92fc0bd91e34</w:t>
      </w:r>
    </w:p>
    <w:p>
      <w:r>
        <w:t>Updated Date Time: 08/7/2019 9:43</w:t>
      </w:r>
    </w:p>
    <w:p>
      <w:pPr>
        <w:pStyle w:val="Heading2"/>
      </w:pPr>
      <w:r>
        <w:t>Layman Explanation</w:t>
      </w:r>
    </w:p>
    <w:p>
      <w:r>
        <w:t>This radiology report discusses HISTORY  ? Sarcodiosis REPORT Findings from the CT thorax, abdomen and pelvis dated 23/03/2018 were reviewed. Heart size is normal. Unfolded aortic arch with atherosclerotic mural calcification. No overt features of hilar mass detected. The prominent appearance of the right hilum  is most likely contributed by the right pulmonary artery. Areas of scarring noted in the lower zones bilaterally. There is no segmental consolidation,  pneumothorax or pleural effusion present.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