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8106</w:t>
      </w:r>
    </w:p>
    <w:p>
      <w:r>
        <w:t>Visit Number: 98e05327c618eed627161f219335184184b702770ac1b6b1d394807ccebfeb1d</w:t>
      </w:r>
    </w:p>
    <w:p>
      <w:r>
        <w:t>Masked_PatientID: 8085</w:t>
      </w:r>
    </w:p>
    <w:p>
      <w:r>
        <w:t>Order ID: 61681a7c259dfdc75791eb2a58addc3fe21954befae61e81306a07513e86b43a</w:t>
      </w:r>
    </w:p>
    <w:p>
      <w:r>
        <w:t>Order Name: Chest X-ray</w:t>
      </w:r>
    </w:p>
    <w:p>
      <w:r>
        <w:t>Result Item Code: CHE-NOV</w:t>
      </w:r>
    </w:p>
    <w:p>
      <w:r>
        <w:t>Performed Date Time: 03/7/2020 19:42</w:t>
      </w:r>
    </w:p>
    <w:p>
      <w:r>
        <w:t>Line Num: 1</w:t>
      </w:r>
    </w:p>
    <w:p>
      <w:r>
        <w:t>Text: HISTORY  HAP, temp spike REPORT There is widespread patchy consolidation inn the lungs.  The heart is not enlarged.   The aorta is unfurled. Report Indicator: Further action or early intervention required Finalised by: &lt;DOCTOR&gt;</w:t>
      </w:r>
    </w:p>
    <w:p>
      <w:r>
        <w:t>Accession Number: a51477ee4e5aed956a92d28ca38a1c917b08830a2aa46492c31e88bb3490c861</w:t>
      </w:r>
    </w:p>
    <w:p>
      <w:r>
        <w:t>Updated Date Time: 05/7/2020 8:21</w:t>
      </w:r>
    </w:p>
    <w:p>
      <w:pPr>
        <w:pStyle w:val="Heading2"/>
      </w:pPr>
      <w:r>
        <w:t>Layman Explanation</w:t>
      </w:r>
    </w:p>
    <w:p>
      <w:r>
        <w:t>This radiology report discusses HISTORY  HAP, temp spike REPORT There is widespread patchy consolidation inn the lungs.  The heart is not enlarged.   The aorta is unfurled.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