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8107</w:t>
      </w:r>
    </w:p>
    <w:p>
      <w:r>
        <w:t>Visit Number: 0446ef479ec4bccd7879e31756ed5ffbfd4b4eb4eb05a608bb02a96ea81db0b4</w:t>
      </w:r>
    </w:p>
    <w:p>
      <w:r>
        <w:t>Masked_PatientID: 8085</w:t>
      </w:r>
    </w:p>
    <w:p>
      <w:r>
        <w:t>Order ID: 4a499b042b62a64425d284138c70a66bcf15dd95d373a2c27487547fd30a6f18</w:t>
      </w:r>
    </w:p>
    <w:p>
      <w:r>
        <w:t>Order Name: Chest X-ray, Erect</w:t>
      </w:r>
    </w:p>
    <w:p>
      <w:r>
        <w:t>Result Item Code: CHE-ER</w:t>
      </w:r>
    </w:p>
    <w:p>
      <w:r>
        <w:t>Performed Date Time: 10/2/2020 5:43</w:t>
      </w:r>
    </w:p>
    <w:p>
      <w:r>
        <w:t>Line Num: 1</w:t>
      </w:r>
    </w:p>
    <w:p>
      <w:r>
        <w:t>Text: HISTORY  low BP REPORT Prior chest radiograph dated 23 December 2019 and CT Chest dated 18 December 2019  are reviewed. The heart is enlarged despite projection. Patchy air space opacities are noted over the left retrocardiac and perihilar regions.  There is background mild pulmonary venous congestion. These features may represent  fluid overload. There is no large pleural effusion. Right lower zone subsegmental  atelectasis is seen. Degenerative change of the imaged spine is seen. Report Indicator: May need further action Reported by: &lt;DOCTOR&gt;</w:t>
      </w:r>
    </w:p>
    <w:p>
      <w:r>
        <w:t>Accession Number: d0adef776f3bb24917191d99e183a75f5018a7e53cd14cc79762aca2d7fcc2aa</w:t>
      </w:r>
    </w:p>
    <w:p>
      <w:r>
        <w:t>Updated Date Time: 10/2/2020 12:23</w:t>
      </w:r>
    </w:p>
    <w:p>
      <w:pPr>
        <w:pStyle w:val="Heading2"/>
      </w:pPr>
      <w:r>
        <w:t>Layman Explanation</w:t>
      </w:r>
    </w:p>
    <w:p>
      <w:r>
        <w:t>This radiology report discusses HISTORY  low BP REPORT Prior chest radiograph dated 23 December 2019 and CT Chest dated 18 December 2019  are reviewed. The heart is enlarged despite projection. Patchy air space opacities are noted over the left retrocardiac and perihilar regions.  There is background mild pulmonary venous congestion. These features may represent  fluid overload. There is no large pleural effusion. Right lower zone subsegmental  atelectasis is seen. Degenerative change of the imaged spine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