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8102</w:t>
      </w:r>
    </w:p>
    <w:p>
      <w:r>
        <w:t>Visit Number: baf314ae9c4931ae436cb7d06f3dd203dd44cefbb77d73b07938876708910f08</w:t>
      </w:r>
    </w:p>
    <w:p>
      <w:r>
        <w:t>Masked_PatientID: 8085</w:t>
      </w:r>
    </w:p>
    <w:p>
      <w:r>
        <w:t>Order ID: 35e63226fd380f63ce7c605ae8a2511a08664cc338982c7a299f7fc482ed3941</w:t>
      </w:r>
    </w:p>
    <w:p>
      <w:r>
        <w:t>Order Name: Chest X-ray</w:t>
      </w:r>
    </w:p>
    <w:p>
      <w:r>
        <w:t>Result Item Code: CHE-NOV</w:t>
      </w:r>
    </w:p>
    <w:p>
      <w:r>
        <w:t>Performed Date Time: 11/6/2020 10:06</w:t>
      </w:r>
    </w:p>
    <w:p>
      <w:r>
        <w:t>Line Num: 1</w:t>
      </w:r>
    </w:p>
    <w:p>
      <w:r>
        <w:t>Text: HISTORY  HCAP REPORT Comparison:  7 June 2020. AP sitting film. Increase in the left lung lower zone consolidation is seen now extending to the mid  zone. There are also similar changes at the right perihilar region. The heart size  cannot be accurately assessed as the left cardiac border is obscured. Report Indicator: May need further action Finalised by: &lt;DOCTOR&gt;</w:t>
      </w:r>
    </w:p>
    <w:p>
      <w:r>
        <w:t>Accession Number: a3031d6b8992e1998d51c42c8499a21b931f8c98512ab4ab370ece2c6a794ee4</w:t>
      </w:r>
    </w:p>
    <w:p>
      <w:r>
        <w:t>Updated Date Time: 12/6/2020 9:10</w:t>
      </w:r>
    </w:p>
    <w:p>
      <w:pPr>
        <w:pStyle w:val="Heading2"/>
      </w:pPr>
      <w:r>
        <w:t>Layman Explanation</w:t>
      </w:r>
    </w:p>
    <w:p>
      <w:r>
        <w:t>This radiology report discusses HISTORY  HCAP REPORT Comparison:  7 June 2020. AP sitting film. Increase in the left lung lower zone consolidation is seen now extending to the mid  zone. There are also similar changes at the right perihilar region. The heart size  cannot be accurately assessed as the left cardiac border is obscured.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