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8097</w:t>
      </w:r>
    </w:p>
    <w:p>
      <w:r>
        <w:t>Visit Number: e81a65f3377cce69d8d7358aa29cb5b6462b0e477e74aeae8670ccecdadf6de1</w:t>
      </w:r>
    </w:p>
    <w:p>
      <w:r>
        <w:t>Masked_PatientID: 8085</w:t>
      </w:r>
    </w:p>
    <w:p>
      <w:r>
        <w:t>Order ID: 410402d09a3332d56dff8efe799793e6d40144b0aa2624494a373884e67e6fcd</w:t>
      </w:r>
    </w:p>
    <w:p>
      <w:r>
        <w:t>Order Name: Chest X-ray</w:t>
      </w:r>
    </w:p>
    <w:p>
      <w:r>
        <w:t>Result Item Code: CHE-NOV</w:t>
      </w:r>
    </w:p>
    <w:p>
      <w:r>
        <w:t>Performed Date Time: 23/12/2019 13:00</w:t>
      </w:r>
    </w:p>
    <w:p>
      <w:r>
        <w:t>Line Num: 1</w:t>
      </w:r>
    </w:p>
    <w:p>
      <w:r>
        <w:t>Text: HISTORY  fluid overload. Unable to wean off O2 REPORT Studies reviewed: Chest X-ray 17/12/2019;Chest X-ray, Erect 11/12/2019 The heart appears enlarged even on this AP projection. Bibasal atelectasis is noted.  Previously noted pulmonary oedema changes have improved slightly. There is no new  consolidation or pleural effusion. Report Indicator: Known / Minor Finalised by: &lt;DOCTOR&gt;</w:t>
      </w:r>
    </w:p>
    <w:p>
      <w:r>
        <w:t>Accession Number: 6c100ea9b8831e303fc1a066aa83ccf6001b5ffe167739bb65757648ee06b9a4</w:t>
      </w:r>
    </w:p>
    <w:p>
      <w:r>
        <w:t>Updated Date Time: 24/12/2019 6:59</w:t>
      </w:r>
    </w:p>
    <w:p>
      <w:pPr>
        <w:pStyle w:val="Heading2"/>
      </w:pPr>
      <w:r>
        <w:t>Layman Explanation</w:t>
      </w:r>
    </w:p>
    <w:p>
      <w:r>
        <w:t>This radiology report discusses HISTORY  fluid overload. Unable to wean off O2 REPORT Studies reviewed: Chest X-ray 17/12/2019;Chest X-ray, Erect 11/12/2019 The heart appears enlarged even on this AP projection. Bibasal atelectasis is noted.  Previously noted pulmonary oedema changes have improved slightly. There is no new  consolidation or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