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8088</w:t>
      </w:r>
    </w:p>
    <w:p>
      <w:r>
        <w:t>Visit Number: 0145bb195f30378d21b6ea7f153626b0a4a2a251848e727fb1e57b5f0409c0ee</w:t>
      </w:r>
    </w:p>
    <w:p>
      <w:r>
        <w:t>Masked_PatientID: 8085</w:t>
      </w:r>
    </w:p>
    <w:p>
      <w:r>
        <w:t>Order ID: 77d7daf718c757ca7ce526644a06ee3c705d824eeb4ef695035dc34cb555f306</w:t>
      </w:r>
    </w:p>
    <w:p>
      <w:r>
        <w:t>Order Name: Chest X-ray</w:t>
      </w:r>
    </w:p>
    <w:p>
      <w:r>
        <w:t>Result Item Code: CHE-NOV</w:t>
      </w:r>
    </w:p>
    <w:p>
      <w:r>
        <w:t>Performed Date Time: 23/6/2019 13:08</w:t>
      </w:r>
    </w:p>
    <w:p>
      <w:r>
        <w:t>Line Num: 1</w:t>
      </w:r>
    </w:p>
    <w:p>
      <w:r>
        <w:t>Text: Limited inspiration; the heart, lungs and mediastinum are unremarkable.  The aorta  is unfurled.  NG tube tip is above the C/O junction.   Report Indicator: Known / Minor Finalised by: &lt;DOCTOR&gt;</w:t>
      </w:r>
    </w:p>
    <w:p>
      <w:r>
        <w:t>Accession Number: c82eced1a3041543665edcd6f7ced36a30652bbe5d7389c5a7711ec579712007</w:t>
      </w:r>
    </w:p>
    <w:p>
      <w:r>
        <w:t>Updated Date Time: 25/6/2019 10:04</w:t>
      </w:r>
    </w:p>
    <w:p>
      <w:pPr>
        <w:pStyle w:val="Heading2"/>
      </w:pPr>
      <w:r>
        <w:t>Layman Explanation</w:t>
      </w:r>
    </w:p>
    <w:p>
      <w:r>
        <w:t>This radiology report discusses Limited inspiration; the heart, lungs and mediastinum are unremarkable.  The aorta  is unfurled.  NG tube tip is above the C/O junction.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