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8098</w:t>
      </w:r>
    </w:p>
    <w:p>
      <w:r>
        <w:t>Visit Number: 28755b34092cd14dda75cfcbe41d1e80283313d166889a2de598281e7c728b02</w:t>
      </w:r>
    </w:p>
    <w:p>
      <w:r>
        <w:t>Masked_PatientID: 8085</w:t>
      </w:r>
    </w:p>
    <w:p>
      <w:r>
        <w:t>Order ID: e099bb1864cb29e4aa3e1ed5697b4ee1050cbc0bf30b2811b57bbec7b7bbd6b2</w:t>
      </w:r>
    </w:p>
    <w:p>
      <w:r>
        <w:t>Order Name: Chest X-ray</w:t>
      </w:r>
    </w:p>
    <w:p>
      <w:r>
        <w:t>Result Item Code: CHE-NOV</w:t>
      </w:r>
    </w:p>
    <w:p>
      <w:r>
        <w:t>Performed Date Time: 25/11/2019 13:34</w:t>
      </w:r>
    </w:p>
    <w:p>
      <w:r>
        <w:t>Line Num: 1</w:t>
      </w:r>
    </w:p>
    <w:p>
      <w:r>
        <w:t>Text: HISTORY  high spinal C2-4 # REPORT The previous chest radiograph dated 23 June 2019 was reviewed. The heart is enlarged despite the supine projection. The thoracic aorta is unfolded  with mural calcifications present. No confluent consolidation or sizable pleural effusion is seen. Degenerative changes are noted in the visualised thoracolumbar spine. Report Indicator: Known / Minor Finalised by: &lt;DOCTOR&gt;</w:t>
      </w:r>
    </w:p>
    <w:p>
      <w:r>
        <w:t>Accession Number: 191b0d18a7d32454d6db72f9ab34459d3d280e4cb196597113526cd847bf45db</w:t>
      </w:r>
    </w:p>
    <w:p>
      <w:r>
        <w:t>Updated Date Time: 25/11/2019 20:52</w:t>
      </w:r>
    </w:p>
    <w:p>
      <w:pPr>
        <w:pStyle w:val="Heading2"/>
      </w:pPr>
      <w:r>
        <w:t>Layman Explanation</w:t>
      </w:r>
    </w:p>
    <w:p>
      <w:r>
        <w:t>This radiology report discusses HISTORY  high spinal C2-4 # REPORT The previous chest radiograph dated 23 June 2019 was reviewed. The heart is enlarged despite the supine projection. The thoracic aorta is unfolded  with mural calcifications present. No confluent consolidation or sizable pleural effusion is seen. Degenerative changes are noted in the visualised thoracolumbar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