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8114</w:t>
      </w:r>
    </w:p>
    <w:p>
      <w:r>
        <w:t>Visit Number: 3a0358f41f919f15c48cd6ed8f005b629db2d7c9be7ef541dcd4f525434929be</w:t>
      </w:r>
    </w:p>
    <w:p>
      <w:r>
        <w:t>Masked_PatientID: 8111</w:t>
      </w:r>
    </w:p>
    <w:p>
      <w:r>
        <w:t>Order ID: d3187fc3cdf53cfa8ff40981af30b31cb6bf23f2f973004929674b4cf43a5ab3</w:t>
      </w:r>
    </w:p>
    <w:p>
      <w:r>
        <w:t>Order Name: Chest X-ray, Erect</w:t>
      </w:r>
    </w:p>
    <w:p>
      <w:r>
        <w:t>Result Item Code: CHE-ER</w:t>
      </w:r>
    </w:p>
    <w:p>
      <w:r>
        <w:t>Performed Date Time: 24/6/2015 15:13</w:t>
      </w:r>
    </w:p>
    <w:p>
      <w:r>
        <w:t>Line Num: 1</w:t>
      </w:r>
    </w:p>
    <w:p>
      <w:r>
        <w:t>Text:       HISTORY Right pleural effusion REPORT  Comparison was made to the prior radiograph dated 13 June 2015. The right pleural effusion with adjacent collapse/consolidation shows no significant  interval change.  No new consolidation is noted.     May need further action Finalised by: &lt;DOCTOR&gt;</w:t>
      </w:r>
    </w:p>
    <w:p>
      <w:r>
        <w:t>Accession Number: d42b2d723dde8ba64294f8ad01d19e74b0202623cce419fd329c72c92c0fbb5a</w:t>
      </w:r>
    </w:p>
    <w:p>
      <w:r>
        <w:t>Updated Date Time: 24/6/2015 16:29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REPORT  Comparison was made to the prior radiograph dated 13 June 2015. The right pleural effusion with adjacent collapse/consolidation shows no significant  interval change.  No new consolidation is noted.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